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52" w:rsidRDefault="00DD3352">
      <w:pPr>
        <w:jc w:val="center"/>
        <w:rPr>
          <w:rFonts w:ascii="Times New Roman" w:hAnsi="Times New Roman"/>
        </w:rPr>
      </w:pPr>
    </w:p>
    <w:p w:rsidR="00714711" w:rsidRPr="00714711" w:rsidRDefault="00714711" w:rsidP="00714711">
      <w:pPr>
        <w:spacing w:after="13" w:line="269" w:lineRule="auto"/>
        <w:ind w:right="55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Муниципальное общеобразовательное учреждение </w:t>
      </w: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br/>
        <w:t>Константиновская средняя школа</w:t>
      </w:r>
    </w:p>
    <w:p w:rsidR="00714711" w:rsidRPr="00714711" w:rsidRDefault="00714711" w:rsidP="00714711">
      <w:pPr>
        <w:spacing w:after="19" w:line="260" w:lineRule="auto"/>
        <w:ind w:left="10" w:right="63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proofErr w:type="spellStart"/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>Тутаевского</w:t>
      </w:r>
      <w:proofErr w:type="spellEnd"/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муниципального района</w:t>
      </w:r>
    </w:p>
    <w:p w:rsidR="00714711" w:rsidRPr="00714711" w:rsidRDefault="00714711" w:rsidP="00714711">
      <w:pPr>
        <w:spacing w:line="259" w:lineRule="auto"/>
        <w:ind w:left="566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714711" w:rsidRPr="00714711" w:rsidRDefault="00714711" w:rsidP="00714711">
      <w:pPr>
        <w:spacing w:line="259" w:lineRule="auto"/>
        <w:ind w:left="566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</w:t>
      </w:r>
    </w:p>
    <w:p w:rsidR="00714711" w:rsidRPr="00714711" w:rsidRDefault="00714711" w:rsidP="00714711">
      <w:pPr>
        <w:spacing w:after="13" w:line="269" w:lineRule="auto"/>
        <w:ind w:left="-15" w:right="2679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Рассмотрена                                                                                                                          Утверждено                                                          </w:t>
      </w:r>
    </w:p>
    <w:p w:rsidR="00714711" w:rsidRPr="00714711" w:rsidRDefault="00714711" w:rsidP="00714711">
      <w:pPr>
        <w:tabs>
          <w:tab w:val="left" w:pos="4536"/>
          <w:tab w:val="left" w:pos="4820"/>
        </w:tabs>
        <w:spacing w:after="13" w:line="269" w:lineRule="auto"/>
        <w:ind w:left="-5" w:right="55" w:hanging="10"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>на заседании МО                         приказом директора МОУ Константиновская СШ</w:t>
      </w: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br/>
        <w:t xml:space="preserve">протокол №1 от 29.08.2022 г.                                                                                              № 316/01 – 02  от 30.08.2022 г.     </w:t>
      </w:r>
    </w:p>
    <w:p w:rsidR="00714711" w:rsidRPr="00714711" w:rsidRDefault="00714711" w:rsidP="00714711">
      <w:pPr>
        <w:spacing w:line="259" w:lineRule="auto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                                                                                                                         </w:t>
      </w:r>
    </w:p>
    <w:p w:rsidR="00714711" w:rsidRPr="00714711" w:rsidRDefault="00714711" w:rsidP="00714711">
      <w:pPr>
        <w:spacing w:line="259" w:lineRule="auto"/>
        <w:ind w:left="566" w:hanging="566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Согласовано                                                                                                </w:t>
      </w:r>
    </w:p>
    <w:p w:rsidR="00714711" w:rsidRPr="00714711" w:rsidRDefault="00714711" w:rsidP="00714711">
      <w:pPr>
        <w:spacing w:line="259" w:lineRule="auto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на заседании МС                                                                                        </w:t>
      </w:r>
    </w:p>
    <w:p w:rsidR="00714711" w:rsidRPr="00714711" w:rsidRDefault="00714711" w:rsidP="00714711">
      <w:pPr>
        <w:spacing w:line="259" w:lineRule="auto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протокол №1 от 30.08.2022 г.                                                                        </w:t>
      </w:r>
    </w:p>
    <w:p w:rsidR="00714711" w:rsidRPr="00714711" w:rsidRDefault="00714711" w:rsidP="00714711">
      <w:pPr>
        <w:spacing w:after="55" w:line="238" w:lineRule="auto"/>
        <w:ind w:right="3090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spacing w:after="55" w:line="238" w:lineRule="auto"/>
        <w:ind w:right="3090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keepNext/>
        <w:keepLines/>
        <w:spacing w:after="4" w:line="270" w:lineRule="auto"/>
        <w:ind w:left="4033" w:right="1262" w:hanging="1481"/>
        <w:jc w:val="center"/>
        <w:outlineLvl w:val="0"/>
        <w:rPr>
          <w:rFonts w:ascii="Times New Roman" w:hAnsi="Times New Roman"/>
          <w:b/>
          <w:color w:val="000000"/>
          <w:sz w:val="28"/>
          <w:szCs w:val="22"/>
          <w:lang w:eastAsia="ru-RU"/>
        </w:rPr>
      </w:pPr>
      <w:r w:rsidRPr="00714711">
        <w:rPr>
          <w:rFonts w:ascii="Times New Roman" w:hAnsi="Times New Roman"/>
          <w:b/>
          <w:color w:val="000000"/>
          <w:sz w:val="24"/>
          <w:szCs w:val="22"/>
          <w:lang w:eastAsia="ru-RU"/>
        </w:rPr>
        <w:t>Рабочая программа учебного предмета «Окружающий мир»</w:t>
      </w:r>
    </w:p>
    <w:p w:rsidR="00714711" w:rsidRPr="00714711" w:rsidRDefault="00714711" w:rsidP="00714711">
      <w:pPr>
        <w:spacing w:line="259" w:lineRule="auto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spacing w:after="19" w:line="260" w:lineRule="auto"/>
        <w:ind w:left="10" w:right="59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2 класс  </w:t>
      </w:r>
    </w:p>
    <w:p w:rsidR="00714711" w:rsidRPr="00714711" w:rsidRDefault="00714711" w:rsidP="00714711">
      <w:pPr>
        <w:spacing w:after="19" w:line="260" w:lineRule="auto"/>
        <w:ind w:left="10" w:right="67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2 часа в неделю </w:t>
      </w:r>
    </w:p>
    <w:p w:rsidR="00714711" w:rsidRPr="00714711" w:rsidRDefault="00714711" w:rsidP="00714711">
      <w:pPr>
        <w:spacing w:after="19" w:line="260" w:lineRule="auto"/>
        <w:ind w:left="10" w:right="63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68 часов в год </w:t>
      </w:r>
    </w:p>
    <w:p w:rsidR="00714711" w:rsidRPr="00714711" w:rsidRDefault="00714711" w:rsidP="00714711">
      <w:pPr>
        <w:spacing w:line="259" w:lineRule="auto"/>
        <w:ind w:left="514" w:right="2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FFFFFF"/>
          <w:sz w:val="24"/>
          <w:szCs w:val="22"/>
          <w:lang w:eastAsia="ru-RU"/>
        </w:rPr>
        <w:t xml:space="preserve">История России — 44 часа </w:t>
      </w:r>
    </w:p>
    <w:p w:rsidR="00714711" w:rsidRPr="00714711" w:rsidRDefault="00714711" w:rsidP="00714711">
      <w:pPr>
        <w:spacing w:line="259" w:lineRule="auto"/>
        <w:ind w:left="566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FFFFFF"/>
          <w:sz w:val="24"/>
          <w:szCs w:val="22"/>
          <w:lang w:eastAsia="ru-RU"/>
        </w:rPr>
        <w:t xml:space="preserve"> </w:t>
      </w:r>
      <w:proofErr w:type="spellStart"/>
      <w:r w:rsidRPr="00714711">
        <w:rPr>
          <w:rFonts w:ascii="Times New Roman" w:hAnsi="Times New Roman"/>
          <w:color w:val="FFFFFF"/>
          <w:sz w:val="24"/>
          <w:szCs w:val="22"/>
          <w:lang w:eastAsia="ru-RU"/>
        </w:rPr>
        <w:t>еобщая</w:t>
      </w:r>
      <w:proofErr w:type="spellEnd"/>
      <w:r w:rsidRPr="00714711">
        <w:rPr>
          <w:rFonts w:ascii="Times New Roman" w:hAnsi="Times New Roman"/>
          <w:color w:val="FFFFFF"/>
          <w:sz w:val="24"/>
          <w:szCs w:val="22"/>
          <w:lang w:eastAsia="ru-RU"/>
        </w:rPr>
        <w:t xml:space="preserve"> история — 24 часа </w:t>
      </w:r>
    </w:p>
    <w:p w:rsidR="00714711" w:rsidRPr="00714711" w:rsidRDefault="00714711" w:rsidP="00714711">
      <w:pPr>
        <w:spacing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Составитель:</w:t>
      </w:r>
    </w:p>
    <w:p w:rsidR="00714711" w:rsidRPr="00714711" w:rsidRDefault="00714711" w:rsidP="00714711">
      <w:pPr>
        <w:spacing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                                      Тихонова Наталья Владимировна</w:t>
      </w:r>
    </w:p>
    <w:p w:rsidR="00714711" w:rsidRPr="00714711" w:rsidRDefault="00714711" w:rsidP="00714711">
      <w:pPr>
        <w:spacing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учитель начальных классов</w:t>
      </w:r>
    </w:p>
    <w:p w:rsidR="00714711" w:rsidRPr="00714711" w:rsidRDefault="00714711" w:rsidP="00714711">
      <w:pPr>
        <w:spacing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</w:t>
      </w:r>
    </w:p>
    <w:p w:rsidR="00714711" w:rsidRPr="00714711" w:rsidRDefault="00714711" w:rsidP="00714711">
      <w:pPr>
        <w:spacing w:line="259" w:lineRule="auto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spacing w:line="259" w:lineRule="auto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spacing w:line="259" w:lineRule="auto"/>
        <w:jc w:val="right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 xml:space="preserve">  </w:t>
      </w:r>
    </w:p>
    <w:p w:rsidR="00714711" w:rsidRPr="00714711" w:rsidRDefault="00714711" w:rsidP="00714711">
      <w:pPr>
        <w:spacing w:after="13" w:line="269" w:lineRule="auto"/>
        <w:ind w:left="1808" w:hanging="10"/>
        <w:jc w:val="center"/>
        <w:rPr>
          <w:rFonts w:ascii="Times New Roman" w:hAnsi="Times New Roman"/>
          <w:color w:val="FFFFFF"/>
          <w:sz w:val="24"/>
          <w:szCs w:val="22"/>
          <w:lang w:eastAsia="ru-RU"/>
        </w:rPr>
      </w:pPr>
      <w:r w:rsidRPr="00714711">
        <w:rPr>
          <w:rFonts w:ascii="Times New Roman" w:hAnsi="Times New Roman"/>
          <w:color w:val="000000"/>
          <w:sz w:val="24"/>
          <w:szCs w:val="22"/>
          <w:lang w:eastAsia="ru-RU"/>
        </w:rPr>
        <w:t>2022 год</w:t>
      </w:r>
      <w:r w:rsidRPr="00714711">
        <w:rPr>
          <w:rFonts w:ascii="Times New Roman" w:hAnsi="Times New Roman"/>
          <w:color w:val="FFFFFF"/>
          <w:sz w:val="24"/>
          <w:szCs w:val="22"/>
          <w:lang w:eastAsia="ru-RU"/>
        </w:rPr>
        <w:t>44 час</w:t>
      </w:r>
    </w:p>
    <w:p w:rsidR="00714711" w:rsidRPr="00714711" w:rsidRDefault="00714711" w:rsidP="00714711">
      <w:pPr>
        <w:spacing w:after="13" w:line="269" w:lineRule="auto"/>
        <w:ind w:left="1808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Pr="00714711" w:rsidRDefault="00714711" w:rsidP="00714711">
      <w:pPr>
        <w:spacing w:after="13" w:line="269" w:lineRule="auto"/>
        <w:ind w:left="1808" w:hanging="10"/>
        <w:jc w:val="center"/>
        <w:rPr>
          <w:rFonts w:ascii="Times New Roman" w:hAnsi="Times New Roman"/>
          <w:color w:val="000000"/>
          <w:sz w:val="24"/>
          <w:szCs w:val="22"/>
          <w:lang w:eastAsia="ru-RU"/>
        </w:rPr>
      </w:pPr>
    </w:p>
    <w:p w:rsidR="00714711" w:rsidRDefault="00714711">
      <w:pPr>
        <w:jc w:val="center"/>
        <w:rPr>
          <w:rFonts w:ascii="Times New Roman" w:hAnsi="Times New Roman"/>
        </w:rPr>
      </w:pPr>
    </w:p>
    <w:p w:rsidR="00714711" w:rsidRDefault="00714711">
      <w:pPr>
        <w:jc w:val="center"/>
        <w:rPr>
          <w:rFonts w:ascii="Times New Roman" w:hAnsi="Times New Roman"/>
        </w:rPr>
      </w:pPr>
    </w:p>
    <w:p w:rsidR="00DD3352" w:rsidRDefault="0021487E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:rsidR="00DD3352" w:rsidRDefault="00DD3352">
      <w:pPr>
        <w:jc w:val="center"/>
        <w:rPr>
          <w:b/>
          <w:sz w:val="28"/>
          <w:szCs w:val="28"/>
        </w:rPr>
      </w:pPr>
    </w:p>
    <w:p w:rsidR="00DD3352" w:rsidRDefault="0021487E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en-US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 (ФГОС НОО).</w:t>
      </w:r>
    </w:p>
    <w:p w:rsidR="00DD3352" w:rsidRDefault="0021487E">
      <w:pPr>
        <w:ind w:left="-1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Рабочая программа по окружающему миру  составлена на основе авторской программы Виноградовой Н.Ф.  и ООП НОО Муниципального общеобразовательного учреждения Константиновская средняя школа </w:t>
      </w:r>
      <w:proofErr w:type="spellStart"/>
      <w:r>
        <w:rPr>
          <w:rFonts w:ascii="Times New Roman" w:hAnsi="Times New Roman"/>
          <w:sz w:val="28"/>
          <w:szCs w:val="24"/>
        </w:rPr>
        <w:t>Тутаевского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района. </w:t>
      </w:r>
    </w:p>
    <w:p w:rsidR="00DD3352" w:rsidRDefault="0021487E">
      <w:pPr>
        <w:ind w:left="-1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4"/>
        </w:rPr>
        <w:t>Рабочая программа соответствует требованиям ФГОС начального общего образования и обеспечена УМК для 1-4 классов (авторы:</w:t>
      </w:r>
      <w:proofErr w:type="gramEnd"/>
      <w:r>
        <w:rPr>
          <w:rFonts w:ascii="Times New Roman" w:hAnsi="Times New Roman"/>
          <w:sz w:val="28"/>
          <w:szCs w:val="24"/>
        </w:rPr>
        <w:t xml:space="preserve"> Виноградова Н.Ф.). </w:t>
      </w:r>
    </w:p>
    <w:p w:rsidR="00DD3352" w:rsidRDefault="0021487E">
      <w:pPr>
        <w:ind w:left="-1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В состав учебно-методического комплекта по окружающему миру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</w:t>
      </w:r>
    </w:p>
    <w:p w:rsidR="00DD3352" w:rsidRDefault="00DD3352">
      <w:pPr>
        <w:jc w:val="center"/>
        <w:rPr>
          <w:rFonts w:ascii="Times New Roman" w:hAnsi="Times New Roman"/>
          <w:b/>
          <w:sz w:val="28"/>
          <w:szCs w:val="24"/>
        </w:rPr>
      </w:pPr>
    </w:p>
    <w:p w:rsidR="00DD3352" w:rsidRDefault="00DD3352">
      <w:pPr>
        <w:shd w:val="clear" w:color="auto" w:fill="FFFFFF"/>
        <w:ind w:firstLine="708"/>
        <w:rPr>
          <w:rFonts w:ascii="Times New Roman" w:hAnsi="Times New Roman"/>
          <w:b/>
          <w:bCs/>
          <w:sz w:val="28"/>
          <w:szCs w:val="24"/>
        </w:rPr>
      </w:pPr>
    </w:p>
    <w:p w:rsidR="00DD3352" w:rsidRDefault="0021487E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Нормативно-методическое обеспечение для составления рабочей программы:</w:t>
      </w:r>
    </w:p>
    <w:p w:rsidR="00DD3352" w:rsidRDefault="0021487E">
      <w:pPr>
        <w:widowControl w:val="0"/>
        <w:spacing w:after="20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Федеральный закон от 29 декабря 2012 г. № 273-ФЗ «Об образовании в Российской Федерации»;</w:t>
      </w:r>
    </w:p>
    <w:p w:rsidR="00DD3352" w:rsidRDefault="0021487E">
      <w:pPr>
        <w:spacing w:after="200" w:line="314" w:lineRule="auto"/>
        <w:ind w:left="10" w:right="430" w:firstLine="69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DD3352" w:rsidRDefault="0021487E">
      <w:pPr>
        <w:spacing w:after="200" w:line="314" w:lineRule="auto"/>
        <w:ind w:left="10" w:right="43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[Электронный ресурс] – Режим доступа: </w:t>
      </w:r>
    </w:p>
    <w:p w:rsidR="00DD3352" w:rsidRDefault="002457ED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/>
          <w:color w:val="0000FF"/>
          <w:sz w:val="28"/>
          <w:szCs w:val="24"/>
          <w:u w:val="single"/>
        </w:rPr>
      </w:pPr>
      <w:hyperlink r:id="rId11" w:tooltip="https://docs.edu.gov.ru/document/75cb08fb7d6b269e9ecb078bd541567b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https://docs.edu.gov.ru/document/75cb08fb7d6b269e9ecb078bd541567b/</w:t>
        </w:r>
      </w:hyperlink>
    </w:p>
    <w:p w:rsidR="00DD3352" w:rsidRDefault="0021487E">
      <w:pPr>
        <w:spacing w:after="200" w:line="314" w:lineRule="auto"/>
        <w:ind w:left="10" w:right="430" w:firstLine="69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3.Примерная основная образовательная программа начального общего образования. </w:t>
      </w:r>
      <w:proofErr w:type="gramStart"/>
      <w:r>
        <w:rPr>
          <w:rFonts w:ascii="Times New Roman" w:hAnsi="Times New Roman"/>
          <w:sz w:val="28"/>
          <w:szCs w:val="24"/>
        </w:rPr>
        <w:t xml:space="preserve">Одобрена решением федерального учебно-методического объединения по общему образованию (протокол от 08 апреля 2015 г. № 1/15, в </w:t>
      </w:r>
      <w:r>
        <w:rPr>
          <w:rFonts w:ascii="Times New Roman" w:hAnsi="Times New Roman"/>
          <w:sz w:val="28"/>
          <w:szCs w:val="24"/>
        </w:rPr>
        <w:lastRenderedPageBreak/>
        <w:t xml:space="preserve">редакции протокола № 3/15 от 28.10.2015 федерального учебно-методического объединения по общему образованию [Электронный ресурс] – Режим доступа: </w:t>
      </w:r>
      <w:proofErr w:type="gramEnd"/>
    </w:p>
    <w:p w:rsidR="00DD3352" w:rsidRDefault="002457ED">
      <w:pPr>
        <w:spacing w:after="64" w:line="266" w:lineRule="auto"/>
        <w:ind w:left="-5" w:hanging="10"/>
        <w:rPr>
          <w:rFonts w:ascii="Times New Roman" w:hAnsi="Times New Roman"/>
          <w:sz w:val="28"/>
          <w:szCs w:val="24"/>
        </w:rPr>
      </w:pPr>
      <w:hyperlink r:id="rId12" w:tooltip="https://fgosreestr.ru/registry/primernaya-osnovnaya-obrazovatelnaya-programmanachalnogo-obshhego-obrazovaniya-2/" w:history="1">
        <w:proofErr w:type="gramStart"/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https://fgosreestr.ru/registry/primernaya</w:t>
        </w:r>
      </w:hyperlink>
      <w:hyperlink r:id="rId13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</w:hyperlink>
      <w:hyperlink r:id="rId14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osnovnaya</w:t>
        </w:r>
      </w:hyperlink>
      <w:hyperlink r:id="rId15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</w:hyperlink>
      <w:hyperlink r:id="rId16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obrazovatelnaya</w:t>
        </w:r>
      </w:hyperlink>
      <w:hyperlink r:id="rId17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programmanachalnogo</w:t>
        </w:r>
        <w:proofErr w:type="gramEnd"/>
      </w:hyperlink>
      <w:hyperlink r:id="rId18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</w:hyperlink>
      <w:hyperlink r:id="rId19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obshhego</w:t>
        </w:r>
      </w:hyperlink>
      <w:hyperlink r:id="rId20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</w:hyperlink>
      <w:hyperlink r:id="rId21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obrazovaniya</w:t>
        </w:r>
      </w:hyperlink>
      <w:hyperlink r:id="rId22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</w:hyperlink>
      <w:hyperlink r:id="rId23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2/</w:t>
        </w:r>
      </w:hyperlink>
      <w:hyperlink r:id="rId24" w:tooltip="https://fgosreestr.ru/registry/primernaya-osnovnaya-obrazovatelnaya-programmanachalnogo-obshhego-obrazovaniya-2/" w:history="1">
        <w:r w:rsidR="0021487E">
          <w:rPr>
            <w:rFonts w:ascii="Times New Roman" w:hAnsi="Times New Roman"/>
            <w:sz w:val="28"/>
            <w:szCs w:val="24"/>
          </w:rPr>
          <w:t xml:space="preserve"> </w:t>
        </w:r>
      </w:hyperlink>
      <w:r w:rsidR="0021487E">
        <w:rPr>
          <w:rFonts w:ascii="Times New Roman" w:hAnsi="Times New Roman"/>
          <w:sz w:val="28"/>
          <w:szCs w:val="24"/>
        </w:rPr>
        <w:t xml:space="preserve"> </w:t>
      </w:r>
    </w:p>
    <w:p w:rsidR="00DD3352" w:rsidRDefault="0021487E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4. </w:t>
      </w:r>
      <w:proofErr w:type="gramStart"/>
      <w:r>
        <w:rPr>
          <w:rFonts w:ascii="Times New Roman" w:hAnsi="Times New Roman"/>
          <w:sz w:val="28"/>
          <w:szCs w:val="24"/>
          <w:lang w:eastAsia="en-US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  <w:proofErr w:type="gramEnd"/>
    </w:p>
    <w:p w:rsidR="00DD3352" w:rsidRDefault="0021487E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5. </w:t>
      </w:r>
      <w:proofErr w:type="gramStart"/>
      <w:r>
        <w:rPr>
          <w:rFonts w:ascii="Times New Roman" w:hAnsi="Times New Roman"/>
          <w:sz w:val="28"/>
          <w:szCs w:val="24"/>
          <w:lang w:eastAsia="en-US"/>
        </w:rPr>
        <w:t>Федеральный государственный образовательный стандарт обучающихся с умственной отсталостью (ФГОС О у/о), утверждённый приказом министерства образования и наука Российской Федерации от 19 декабря 2014  г. №1599.</w:t>
      </w:r>
      <w:proofErr w:type="gramEnd"/>
    </w:p>
    <w:p w:rsidR="00DD3352" w:rsidRDefault="0021487E">
      <w:pPr>
        <w:spacing w:after="200" w:line="314" w:lineRule="auto"/>
        <w:ind w:left="10" w:right="430" w:firstLine="69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proofErr w:type="gramStart"/>
      <w:r>
        <w:rPr>
          <w:rFonts w:ascii="Times New Roman" w:hAnsi="Times New Roman"/>
          <w:sz w:val="28"/>
          <w:szCs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 62645) </w:t>
      </w:r>
      <w:proofErr w:type="gramEnd"/>
    </w:p>
    <w:p w:rsidR="00DD3352" w:rsidRDefault="0021487E">
      <w:pPr>
        <w:spacing w:after="200" w:line="314" w:lineRule="auto"/>
        <w:ind w:left="10" w:right="430" w:firstLine="69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[Электронный ресурс] – Режим доступа: </w:t>
      </w:r>
    </w:p>
    <w:p w:rsidR="00DD3352" w:rsidRDefault="002457ED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hyperlink r:id="rId25" w:tooltip="https://docs.edu.gov.ru/document/d6b617ec2750a10a922b3734371db82a/" w:history="1">
        <w:r w:rsidR="0021487E">
          <w:rPr>
            <w:rFonts w:ascii="Times New Roman" w:hAnsi="Times New Roman"/>
            <w:color w:val="0000FF"/>
            <w:sz w:val="28"/>
            <w:szCs w:val="24"/>
            <w:u w:val="single"/>
          </w:rPr>
          <w:t>https://docs.edu.gov.ru/document/d6b617ec2750a10a922b3734371db82a/</w:t>
        </w:r>
      </w:hyperlink>
    </w:p>
    <w:p w:rsidR="00DD3352" w:rsidRDefault="0021487E">
      <w:p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      </w:t>
      </w:r>
      <w:r>
        <w:rPr>
          <w:rFonts w:ascii="Times New Roman" w:hAnsi="Times New Roman"/>
          <w:sz w:val="28"/>
          <w:szCs w:val="24"/>
          <w:lang w:eastAsia="en-US"/>
        </w:rPr>
        <w:tab/>
        <w:t xml:space="preserve"> 7. </w:t>
      </w:r>
      <w:proofErr w:type="gramStart"/>
      <w:r>
        <w:rPr>
          <w:rFonts w:ascii="Times New Roman" w:hAnsi="Times New Roman"/>
          <w:sz w:val="28"/>
          <w:szCs w:val="24"/>
          <w:lang w:eastAsia="en-US"/>
        </w:rPr>
        <w:t xml:space="preserve">Постановление Главного государственного санитарного врача Российской Федерации от 30.06.2020 № 16 «Об утверждении </w:t>
      </w:r>
      <w:hyperlink r:id="rId26" w:anchor="6560IO" w:tooltip="https://docs.cntd.ru/document/565231806#6560IO" w:history="1">
        <w:r>
          <w:rPr>
            <w:rFonts w:ascii="Times New Roman" w:hAnsi="Times New Roman"/>
            <w:sz w:val="28"/>
            <w:szCs w:val="24"/>
            <w:u w:val="single"/>
            <w:lang w:eastAsia="en-US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Fonts w:ascii="Times New Roman" w:hAnsi="Times New Roman"/>
            <w:sz w:val="28"/>
            <w:szCs w:val="24"/>
            <w:u w:val="single"/>
            <w:lang w:eastAsia="en-US"/>
          </w:rPr>
          <w:t>коронавирусной</w:t>
        </w:r>
        <w:proofErr w:type="spellEnd"/>
        <w:r>
          <w:rPr>
            <w:rFonts w:ascii="Times New Roman" w:hAnsi="Times New Roman"/>
            <w:sz w:val="28"/>
            <w:szCs w:val="24"/>
            <w:u w:val="single"/>
            <w:lang w:eastAsia="en-US"/>
          </w:rPr>
          <w:t xml:space="preserve"> инфекции (COVID-19)"</w:t>
        </w:r>
      </w:hyperlink>
      <w:r>
        <w:rPr>
          <w:rFonts w:ascii="Times New Roman" w:hAnsi="Times New Roman"/>
          <w:sz w:val="28"/>
          <w:szCs w:val="24"/>
          <w:lang w:eastAsia="en-US"/>
        </w:rPr>
        <w:t xml:space="preserve"> (с изменениями на 24 марта 2021 года).</w:t>
      </w:r>
      <w:proofErr w:type="gramEnd"/>
    </w:p>
    <w:p w:rsidR="00DD3352" w:rsidRDefault="0021487E">
      <w:pPr>
        <w:spacing w:after="200" w:line="276" w:lineRule="auto"/>
        <w:ind w:firstLine="708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eastAsia="en-US"/>
        </w:rPr>
        <w:t xml:space="preserve">8.Санитарно-эпидемиологические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>
        <w:rPr>
          <w:rFonts w:ascii="Times New Roman" w:hAnsi="Times New Roman"/>
          <w:sz w:val="28"/>
          <w:szCs w:val="24"/>
          <w:lang w:eastAsia="en-US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  <w:proofErr w:type="gramEnd"/>
    </w:p>
    <w:p w:rsidR="00DD3352" w:rsidRDefault="0021487E">
      <w:pPr>
        <w:spacing w:after="200" w:line="276" w:lineRule="auto"/>
        <w:ind w:firstLine="708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9. Письмо Министерства просвещения РФ от 15 февраля 2022 г. № АЗ - 113/03 «О напр</w:t>
      </w:r>
      <w:r w:rsidR="00CE5198">
        <w:rPr>
          <w:rFonts w:ascii="Times New Roman" w:hAnsi="Times New Roman"/>
          <w:sz w:val="28"/>
          <w:szCs w:val="24"/>
          <w:lang w:eastAsia="en-US"/>
        </w:rPr>
        <w:t>а</w:t>
      </w:r>
      <w:r>
        <w:rPr>
          <w:rFonts w:ascii="Times New Roman" w:hAnsi="Times New Roman"/>
          <w:sz w:val="28"/>
          <w:szCs w:val="24"/>
          <w:lang w:eastAsia="en-US"/>
        </w:rPr>
        <w:t>влении методических рекомендаций»</w:t>
      </w:r>
    </w:p>
    <w:p w:rsidR="00CE5198" w:rsidRPr="00CE5198" w:rsidRDefault="00CE5198" w:rsidP="00CE5198">
      <w:pPr>
        <w:ind w:firstLine="708"/>
        <w:rPr>
          <w:rFonts w:ascii="Times New Roman" w:eastAsia="Andale Sans UI" w:hAnsi="Times New Roman"/>
          <w:sz w:val="28"/>
          <w:szCs w:val="28"/>
        </w:rPr>
      </w:pPr>
      <w:r w:rsidRPr="00CE5198">
        <w:rPr>
          <w:rFonts w:ascii="Times New Roman" w:eastAsia="Andale Sans UI" w:hAnsi="Times New Roman"/>
          <w:sz w:val="28"/>
          <w:szCs w:val="28"/>
          <w:lang w:eastAsia="en-US" w:bidi="en-US"/>
        </w:rPr>
        <w:t>10. Приказ Министерства просвещения РФ от 02.08.2022 г. №653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5198" w:rsidRDefault="00CE5198">
      <w:pPr>
        <w:spacing w:after="200" w:line="276" w:lineRule="auto"/>
        <w:ind w:firstLine="708"/>
        <w:rPr>
          <w:rFonts w:ascii="Times New Roman" w:hAnsi="Times New Roman"/>
          <w:sz w:val="28"/>
          <w:szCs w:val="24"/>
        </w:rPr>
      </w:pPr>
    </w:p>
    <w:p w:rsidR="00DD3352" w:rsidRDefault="00CE5198">
      <w:pPr>
        <w:widowControl w:val="0"/>
        <w:spacing w:after="200"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</w:t>
      </w:r>
      <w:r w:rsidR="0021487E">
        <w:rPr>
          <w:rFonts w:ascii="Times New Roman" w:hAnsi="Times New Roman"/>
          <w:sz w:val="28"/>
          <w:szCs w:val="24"/>
        </w:rPr>
        <w:t>.</w:t>
      </w:r>
      <w:r w:rsidR="0021487E">
        <w:rPr>
          <w:rFonts w:ascii="Times New Roman" w:hAnsi="Times New Roman"/>
          <w:b/>
          <w:sz w:val="28"/>
          <w:szCs w:val="24"/>
        </w:rPr>
        <w:tab/>
      </w:r>
      <w:r w:rsidR="0021487E">
        <w:rPr>
          <w:rFonts w:ascii="Times New Roman" w:hAnsi="Times New Roman"/>
          <w:sz w:val="28"/>
          <w:szCs w:val="24"/>
        </w:rPr>
        <w:t xml:space="preserve">Основная образовательная программа начального общего образования МОУ Константиновская СШ </w:t>
      </w:r>
      <w:proofErr w:type="spellStart"/>
      <w:r w:rsidR="0021487E">
        <w:rPr>
          <w:rFonts w:ascii="Times New Roman" w:hAnsi="Times New Roman"/>
          <w:sz w:val="28"/>
          <w:szCs w:val="24"/>
        </w:rPr>
        <w:t>Тутаевского</w:t>
      </w:r>
      <w:proofErr w:type="spellEnd"/>
      <w:r w:rsidR="0021487E">
        <w:rPr>
          <w:rFonts w:ascii="Times New Roman" w:hAnsi="Times New Roman"/>
          <w:sz w:val="28"/>
          <w:szCs w:val="24"/>
        </w:rPr>
        <w:t xml:space="preserve"> муниципального района (утверждена приказом от 30.08.2019 года №471/01-02).</w:t>
      </w:r>
      <w:r w:rsidR="0021487E">
        <w:rPr>
          <w:rFonts w:ascii="Times New Roman" w:hAnsi="Times New Roman"/>
          <w:sz w:val="28"/>
          <w:szCs w:val="24"/>
        </w:rPr>
        <w:tab/>
      </w:r>
    </w:p>
    <w:p w:rsidR="00DD3352" w:rsidRDefault="00CE5198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21487E">
        <w:rPr>
          <w:rFonts w:ascii="Times New Roman" w:hAnsi="Times New Roman"/>
          <w:sz w:val="28"/>
          <w:szCs w:val="24"/>
        </w:rPr>
        <w:t xml:space="preserve">ЭУМК «Мы. </w:t>
      </w:r>
      <w:proofErr w:type="gramStart"/>
      <w:r w:rsidR="0021487E">
        <w:rPr>
          <w:rFonts w:ascii="Times New Roman" w:hAnsi="Times New Roman"/>
          <w:sz w:val="28"/>
          <w:szCs w:val="24"/>
        </w:rPr>
        <w:t xml:space="preserve">Программа  Виноградовой Н.Ф. (Окружающий мир: программа: 1-4 классы / </w:t>
      </w:r>
      <w:proofErr w:type="spellStart"/>
      <w:r w:rsidR="0021487E">
        <w:rPr>
          <w:rFonts w:ascii="Times New Roman" w:hAnsi="Times New Roman"/>
          <w:sz w:val="28"/>
          <w:szCs w:val="24"/>
        </w:rPr>
        <w:t>Н.Ф.Виноградова</w:t>
      </w:r>
      <w:proofErr w:type="spellEnd"/>
      <w:r w:rsidR="0021487E">
        <w:rPr>
          <w:rFonts w:ascii="Times New Roman" w:hAnsi="Times New Roman"/>
          <w:sz w:val="28"/>
          <w:szCs w:val="24"/>
        </w:rPr>
        <w:t>.</w:t>
      </w:r>
      <w:proofErr w:type="gramEnd"/>
      <w:r w:rsidR="0021487E">
        <w:rPr>
          <w:rFonts w:ascii="Times New Roman" w:hAnsi="Times New Roman"/>
          <w:sz w:val="28"/>
          <w:szCs w:val="24"/>
        </w:rPr>
        <w:t xml:space="preserve"> – </w:t>
      </w:r>
      <w:proofErr w:type="gramStart"/>
      <w:r w:rsidR="0021487E">
        <w:rPr>
          <w:rFonts w:ascii="Times New Roman" w:hAnsi="Times New Roman"/>
          <w:sz w:val="28"/>
          <w:szCs w:val="24"/>
        </w:rPr>
        <w:t xml:space="preserve">М.: </w:t>
      </w:r>
      <w:proofErr w:type="spellStart"/>
      <w:r w:rsidR="0021487E">
        <w:rPr>
          <w:rFonts w:ascii="Times New Roman" w:hAnsi="Times New Roman"/>
          <w:sz w:val="28"/>
          <w:szCs w:val="24"/>
        </w:rPr>
        <w:t>Вентана</w:t>
      </w:r>
      <w:proofErr w:type="spellEnd"/>
      <w:r w:rsidR="0021487E">
        <w:rPr>
          <w:rFonts w:ascii="Times New Roman" w:hAnsi="Times New Roman"/>
          <w:sz w:val="28"/>
          <w:szCs w:val="24"/>
        </w:rPr>
        <w:t>-Граф, 2013).</w:t>
      </w:r>
      <w:proofErr w:type="gramEnd"/>
    </w:p>
    <w:p w:rsidR="00DD3352" w:rsidRDefault="00DD3352">
      <w:pPr>
        <w:spacing w:after="20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D3352" w:rsidRDefault="00DD3352">
      <w:pPr>
        <w:rPr>
          <w:rFonts w:ascii="Times New Roman" w:hAnsi="Times New Roman"/>
          <w:sz w:val="28"/>
          <w:szCs w:val="24"/>
        </w:rPr>
      </w:pPr>
    </w:p>
    <w:p w:rsidR="00DD3352" w:rsidRDefault="0021487E">
      <w:pPr>
        <w:pStyle w:val="a5"/>
        <w:spacing w:line="276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b/>
          <w:iCs/>
          <w:sz w:val="28"/>
          <w:szCs w:val="24"/>
        </w:rPr>
        <w:t>Цели и задачи курса «Окружающий мир».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Основная цель</w:t>
      </w:r>
      <w:r>
        <w:rPr>
          <w:rFonts w:ascii="Times New Roman" w:hAnsi="Times New Roman"/>
          <w:sz w:val="28"/>
          <w:szCs w:val="24"/>
          <w:lang w:eastAsia="ru-RU"/>
        </w:rPr>
        <w:t xml:space="preserve"> обучения предмету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Окружающий мир </w:t>
      </w:r>
      <w:r>
        <w:rPr>
          <w:rFonts w:ascii="Times New Roman" w:hAnsi="Times New Roman"/>
          <w:sz w:val="28"/>
          <w:szCs w:val="24"/>
          <w:lang w:eastAsia="ru-RU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>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DD3352" w:rsidRDefault="0021487E">
      <w:pPr>
        <w:spacing w:line="276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Общая характеристика учебного предмета.</w:t>
      </w:r>
    </w:p>
    <w:p w:rsidR="00DD3352" w:rsidRDefault="002148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основе построения курса лежат следующие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принципы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Принцип интеграции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sz w:val="28"/>
          <w:szCs w:val="24"/>
          <w:lang w:eastAsia="ru-RU"/>
        </w:rPr>
        <w:t>Педоцентрический</w:t>
      </w:r>
      <w:proofErr w:type="spellEnd"/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принцип</w:t>
      </w:r>
      <w:r>
        <w:rPr>
          <w:rFonts w:ascii="Times New Roman" w:hAnsi="Times New Roman"/>
          <w:sz w:val="28"/>
          <w:szCs w:val="24"/>
          <w:lang w:eastAsia="ru-RU"/>
        </w:rPr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Культурологический принцип</w:t>
      </w:r>
      <w:r>
        <w:rPr>
          <w:rFonts w:ascii="Times New Roman" w:hAnsi="Times New Roman"/>
          <w:sz w:val="28"/>
          <w:szCs w:val="24"/>
          <w:lang w:eastAsia="ru-RU"/>
        </w:rPr>
        <w:t xml:space="preserve"> – понимается как обеспечение широкого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эрудиционного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Принцип </w:t>
      </w:r>
      <w:proofErr w:type="spellStart"/>
      <w:r>
        <w:rPr>
          <w:rFonts w:ascii="Times New Roman" w:hAnsi="Times New Roman"/>
          <w:b/>
          <w:i/>
          <w:sz w:val="28"/>
          <w:szCs w:val="24"/>
          <w:lang w:eastAsia="ru-RU"/>
        </w:rPr>
        <w:t>экологизации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Принцип поступательности</w:t>
      </w:r>
      <w:r>
        <w:rPr>
          <w:rFonts w:ascii="Times New Roman" w:hAnsi="Times New Roman"/>
          <w:sz w:val="28"/>
          <w:szCs w:val="24"/>
          <w:lang w:eastAsia="ru-RU"/>
        </w:rPr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DD3352" w:rsidRDefault="0021487E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Краеведческий принцип</w:t>
      </w:r>
      <w:r>
        <w:rPr>
          <w:rFonts w:ascii="Times New Roman" w:hAnsi="Times New Roman"/>
          <w:sz w:val="28"/>
          <w:szCs w:val="24"/>
          <w:lang w:eastAsia="ru-RU"/>
        </w:rPr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DD3352" w:rsidRDefault="0021487E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DD3352" w:rsidRDefault="0021487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уровень представлений, накопленных ребенком на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эмпирической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уровне, в том числе в дошкольном детстве;</w:t>
      </w:r>
    </w:p>
    <w:p w:rsidR="00DD3352" w:rsidRDefault="0021487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DD3352" w:rsidRDefault="0021487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зависимость усвоения понятия от уровня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DD3352" w:rsidRDefault="0021487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3. 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DD3352" w:rsidRDefault="0021487E">
      <w:pPr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Особенности содержательных линий</w:t>
      </w:r>
    </w:p>
    <w:p w:rsidR="00DD3352" w:rsidRDefault="0021487E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Человек как биологическое существо: </w:t>
      </w:r>
      <w:r>
        <w:rPr>
          <w:rFonts w:ascii="Times New Roman" w:hAnsi="Times New Roman"/>
          <w:sz w:val="28"/>
          <w:szCs w:val="24"/>
          <w:lang w:eastAsia="ru-RU"/>
        </w:rPr>
        <w:t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Темы: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«Ты — первоклассник», «Твое здоровье» (1 класс); «Кто ты такой» (2 класс); «Земля — наш общий дом» (3 класс), «Человек — биологическое существо (организм)» (4 класс)</w:t>
      </w:r>
      <w:proofErr w:type="gramEnd"/>
    </w:p>
    <w:p w:rsidR="00DD3352" w:rsidRDefault="0021487E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Человек и другие люди: </w:t>
      </w:r>
      <w:r>
        <w:rPr>
          <w:rFonts w:ascii="Times New Roman" w:hAnsi="Times New Roman"/>
          <w:sz w:val="28"/>
          <w:szCs w:val="24"/>
          <w:lang w:eastAsia="ru-RU"/>
        </w:rPr>
        <w:t>может ли человек жить один, как нужно относиться к другим людям, правила культурного поведения и почему их нужно выполнять.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Темы: «Ты — первоклассник»,, «Мы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DD3352" w:rsidRDefault="0021487E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Человек и мир природы: </w:t>
      </w:r>
      <w:r>
        <w:rPr>
          <w:rFonts w:ascii="Times New Roman" w:hAnsi="Times New Roman"/>
          <w:sz w:val="28"/>
          <w:szCs w:val="24"/>
          <w:lang w:eastAsia="ru-RU"/>
        </w:rPr>
        <w:t>что такое природа, может ли человек жить без природы, почему люди должны беречь природу. Темы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DD3352" w:rsidRDefault="0021487E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Человек и общество: </w:t>
      </w:r>
      <w:r>
        <w:rPr>
          <w:rFonts w:ascii="Times New Roman" w:hAnsi="Times New Roman"/>
          <w:sz w:val="28"/>
          <w:szCs w:val="24"/>
          <w:lang w:eastAsia="ru-RU"/>
        </w:rPr>
        <w:t>чем богата и знаменита родная страна, почему гражданин любит свою Родину, что это значит «любить Родину», семья как ячейка общества. 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DD3352" w:rsidRDefault="0021487E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История родной страны: </w:t>
      </w:r>
      <w:r>
        <w:rPr>
          <w:rFonts w:ascii="Times New Roman" w:hAnsi="Times New Roman"/>
          <w:sz w:val="28"/>
          <w:szCs w:val="24"/>
          <w:lang w:eastAsia="ru-RU"/>
        </w:rPr>
        <w:t xml:space="preserve"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 Представленная в программе логика изложения содержания образования в рамках предмета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Окружающий мир </w:t>
      </w:r>
      <w:r>
        <w:rPr>
          <w:rFonts w:ascii="Times New Roman" w:hAnsi="Times New Roman"/>
          <w:sz w:val="28"/>
          <w:szCs w:val="24"/>
          <w:lang w:eastAsia="ru-RU"/>
        </w:rP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определенность, жизненность, реальность </w:t>
      </w:r>
      <w:r>
        <w:rPr>
          <w:rFonts w:ascii="Times New Roman" w:hAnsi="Times New Roman"/>
          <w:sz w:val="28"/>
          <w:szCs w:val="24"/>
          <w:lang w:eastAsia="ru-RU"/>
        </w:rPr>
        <w:t>всех воспринимаемых явлений, тогда как в других учебных предметах создаются, в основном, искусственные — (учебные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1) организацию целенаправленной деятельности восприятия (наблюдения, опыты и пр.);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2) усиление внимания к поисковой и исследовательской деятельности учащихся.</w:t>
      </w:r>
    </w:p>
    <w:p w:rsidR="00DD3352" w:rsidRDefault="0021487E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Окружающего мира </w:t>
      </w:r>
      <w:r>
        <w:rPr>
          <w:rFonts w:ascii="Times New Roman" w:hAnsi="Times New Roman"/>
          <w:sz w:val="28"/>
          <w:szCs w:val="24"/>
          <w:lang w:eastAsia="ru-RU"/>
        </w:rPr>
        <w:t xml:space="preserve">на уроках в классе (обучение идет с использованием учебника и рабочих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>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</w:t>
      </w:r>
    </w:p>
    <w:p w:rsidR="00DD3352" w:rsidRDefault="0021487E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учебного диалога.</w:t>
      </w:r>
    </w:p>
    <w:p w:rsidR="00DD3352" w:rsidRDefault="0021487E">
      <w:pPr>
        <w:tabs>
          <w:tab w:val="left" w:pos="1332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эпох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:«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Древняя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Русь», «Московское государство», «Россия», «Советская Россия», «Современная Россия».</w:t>
      </w:r>
    </w:p>
    <w:p w:rsidR="00DD3352" w:rsidRDefault="0021487E">
      <w:pPr>
        <w:spacing w:line="276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DD3352" w:rsidRDefault="0021487E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Учебно-методический комплект</w:t>
      </w:r>
    </w:p>
    <w:p w:rsidR="00DD3352" w:rsidRDefault="0021487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Виноградова Н.Ф. Окружающий мир: 2 класс: учебник для учащихся общеобразовательных учреждений: в 2 ч. Ч. 1, 2 / </w:t>
      </w:r>
      <w:proofErr w:type="spellStart"/>
      <w:r>
        <w:rPr>
          <w:rFonts w:ascii="Times New Roman" w:hAnsi="Times New Roman"/>
          <w:iCs/>
          <w:sz w:val="28"/>
          <w:szCs w:val="24"/>
        </w:rPr>
        <w:t>Н.Ф.Виноградова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. – М.: </w:t>
      </w:r>
      <w:proofErr w:type="spellStart"/>
      <w:r>
        <w:rPr>
          <w:rFonts w:ascii="Times New Roman" w:hAnsi="Times New Roman"/>
          <w:iCs/>
          <w:sz w:val="28"/>
          <w:szCs w:val="24"/>
        </w:rPr>
        <w:t>Вентана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-Граф, 2021. – (Начальная школа </w:t>
      </w:r>
      <w:r>
        <w:rPr>
          <w:rFonts w:ascii="Times New Roman" w:hAnsi="Times New Roman"/>
          <w:iCs/>
          <w:sz w:val="28"/>
          <w:szCs w:val="24"/>
          <w:lang w:val="en-US"/>
        </w:rPr>
        <w:t>XXI</w:t>
      </w:r>
      <w:r>
        <w:rPr>
          <w:rFonts w:ascii="Times New Roman" w:hAnsi="Times New Roman"/>
          <w:iCs/>
          <w:sz w:val="28"/>
          <w:szCs w:val="24"/>
        </w:rPr>
        <w:t xml:space="preserve"> века)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DD3352" w:rsidRDefault="0021487E">
      <w:pPr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Виноградова Н.Ф. Окружающий мир: 2 класс: рабочая тетрадь для учащихся общеобразовательных организаций / </w:t>
      </w:r>
      <w:proofErr w:type="spellStart"/>
      <w:r>
        <w:rPr>
          <w:rFonts w:ascii="Times New Roman" w:hAnsi="Times New Roman"/>
          <w:iCs/>
          <w:sz w:val="28"/>
          <w:szCs w:val="24"/>
        </w:rPr>
        <w:t>Н.Ф.Виноградова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. – М.: </w:t>
      </w:r>
      <w:proofErr w:type="spellStart"/>
      <w:r>
        <w:rPr>
          <w:rFonts w:ascii="Times New Roman" w:hAnsi="Times New Roman"/>
          <w:iCs/>
          <w:sz w:val="28"/>
          <w:szCs w:val="24"/>
        </w:rPr>
        <w:t>Вентана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-Граф, 2022. </w:t>
      </w:r>
    </w:p>
    <w:p w:rsidR="00DD3352" w:rsidRDefault="0021487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Виноградова Н.Ф. Окружающий мир: программа: 1-4 классы / </w:t>
      </w:r>
      <w:proofErr w:type="spellStart"/>
      <w:r>
        <w:rPr>
          <w:rFonts w:ascii="Times New Roman" w:hAnsi="Times New Roman"/>
          <w:iCs/>
          <w:sz w:val="28"/>
          <w:szCs w:val="24"/>
        </w:rPr>
        <w:t>Н.Ф.Виноградова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. – М.: </w:t>
      </w:r>
      <w:proofErr w:type="spellStart"/>
      <w:r>
        <w:rPr>
          <w:rFonts w:ascii="Times New Roman" w:hAnsi="Times New Roman"/>
          <w:iCs/>
          <w:sz w:val="28"/>
          <w:szCs w:val="24"/>
        </w:rPr>
        <w:t>Вентана</w:t>
      </w:r>
      <w:proofErr w:type="spellEnd"/>
      <w:r>
        <w:rPr>
          <w:rFonts w:ascii="Times New Roman" w:hAnsi="Times New Roman"/>
          <w:iCs/>
          <w:sz w:val="28"/>
          <w:szCs w:val="24"/>
        </w:rPr>
        <w:t>-Граф, 2013.</w:t>
      </w:r>
    </w:p>
    <w:p w:rsidR="00DD3352" w:rsidRDefault="0021487E">
      <w:pPr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Виноградова Н.Ф. Окружающий мир: 1-2 классы: методика обучения / </w:t>
      </w:r>
      <w:proofErr w:type="spellStart"/>
      <w:r>
        <w:rPr>
          <w:rFonts w:ascii="Times New Roman" w:hAnsi="Times New Roman"/>
          <w:iCs/>
          <w:sz w:val="28"/>
          <w:szCs w:val="24"/>
        </w:rPr>
        <w:t>Н.Ф.Виноградова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. – М.: </w:t>
      </w:r>
      <w:proofErr w:type="spellStart"/>
      <w:r>
        <w:rPr>
          <w:rFonts w:ascii="Times New Roman" w:hAnsi="Times New Roman"/>
          <w:iCs/>
          <w:sz w:val="28"/>
          <w:szCs w:val="24"/>
        </w:rPr>
        <w:t>Вентана</w:t>
      </w:r>
      <w:proofErr w:type="spellEnd"/>
      <w:r>
        <w:rPr>
          <w:rFonts w:ascii="Times New Roman" w:hAnsi="Times New Roman"/>
          <w:iCs/>
          <w:sz w:val="28"/>
          <w:szCs w:val="24"/>
        </w:rPr>
        <w:t xml:space="preserve">-Граф, 2022. </w:t>
      </w:r>
    </w:p>
    <w:p w:rsidR="00DD3352" w:rsidRDefault="00DD3352">
      <w:pPr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DD3352" w:rsidRDefault="00DD3352">
      <w:pPr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DD3352" w:rsidRDefault="00DD3352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DD3352" w:rsidRDefault="0021487E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Место учебного предмета в учебном плане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Программа рассчитана на проведение двух уроков в неделю. В 1 классе- 66ч (2 ч в неделю, 33 учебных недели), во 2.3,4 классах по 68 ч (2 ч в неделю, 34 учебных недели в каждом классе). Распределение часов по темам условно, учитель по своему усмотрению может изменить их соотношение.</w:t>
      </w:r>
    </w:p>
    <w:p w:rsidR="00DD3352" w:rsidRDefault="00DD3352">
      <w:pPr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D3352" w:rsidRDefault="0021487E">
      <w:pPr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Ценностные ориентиры содержания учебного предмета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Культура как процесс и результат человеческой жизнедеятельности во всем многообразии ее форм.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Человечество как многообразие народов, культур, религий.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Международное сотрудничество как основа мира на Земле.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ЗОЖ в единстве составляющих: здоровье физическое, психическое, духовно -  и социально – нравственное.</w:t>
      </w:r>
    </w:p>
    <w:p w:rsidR="00DD3352" w:rsidRDefault="0021487E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Нравственный выбор и ответственность человека в отношении к природе,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историк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–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культурному наследию, к самому себе и окружающим людям.</w:t>
      </w:r>
    </w:p>
    <w:p w:rsidR="00DD3352" w:rsidRDefault="00DD3352">
      <w:pPr>
        <w:spacing w:line="276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Результаты освоения учебного предмета   </w:t>
      </w:r>
    </w:p>
    <w:p w:rsidR="00DD3352" w:rsidRDefault="00DD3352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Изучение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Окружающего мира </w:t>
      </w:r>
      <w:r>
        <w:rPr>
          <w:rFonts w:ascii="Times New Roman" w:hAnsi="Times New Roman"/>
          <w:sz w:val="28"/>
          <w:szCs w:val="24"/>
          <w:lang w:eastAsia="ru-RU"/>
        </w:rPr>
        <w:t xml:space="preserve">позволяет достичь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личностных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предметных и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результатов </w:t>
      </w:r>
      <w:r>
        <w:rPr>
          <w:rFonts w:ascii="Times New Roman" w:hAnsi="Times New Roman"/>
          <w:sz w:val="28"/>
          <w:szCs w:val="24"/>
          <w:lang w:eastAsia="ru-RU"/>
        </w:rP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lastRenderedPageBreak/>
        <w:t xml:space="preserve">Личностные </w:t>
      </w:r>
      <w:r>
        <w:rPr>
          <w:rFonts w:ascii="Times New Roman" w:hAnsi="Times New Roman"/>
          <w:sz w:val="28"/>
          <w:szCs w:val="24"/>
          <w:lang w:eastAsia="ru-RU"/>
        </w:rP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DD3352" w:rsidRDefault="0021487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готовность и способность к саморазвитию и самообучению;</w:t>
      </w:r>
    </w:p>
    <w:p w:rsidR="00DD3352" w:rsidRDefault="0021487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DD3352" w:rsidRDefault="002148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Другая группа целей передает социальную позицию школьника,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его ценностного взгляда на окружающий мир. Это:</w:t>
      </w:r>
    </w:p>
    <w:p w:rsidR="00DD3352" w:rsidRDefault="002148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России в мировой истории, воспитание чувства гордости за национальные достижения;</w:t>
      </w:r>
    </w:p>
    <w:p w:rsidR="00DD3352" w:rsidRDefault="002148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DD3352" w:rsidRDefault="002148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взрослыми и сверстниками;</w:t>
      </w:r>
    </w:p>
    <w:p w:rsidR="00DD3352" w:rsidRDefault="0021487E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/>
          <w:sz w:val="28"/>
          <w:szCs w:val="24"/>
          <w:lang w:eastAsia="ru-RU"/>
        </w:rPr>
        <w:t>обучения нацелены на решение, прежде всего, образовательных задач:</w:t>
      </w:r>
    </w:p>
    <w:p w:rsidR="00DD3352" w:rsidRDefault="0021487E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DD3352" w:rsidRDefault="0021487E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DD3352" w:rsidRDefault="0021487E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DD3352" w:rsidRDefault="0021487E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DD3352" w:rsidRDefault="0021487E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 результатов </w:t>
      </w:r>
      <w:r>
        <w:rPr>
          <w:rFonts w:ascii="Times New Roman" w:hAnsi="Times New Roman"/>
          <w:sz w:val="28"/>
          <w:szCs w:val="24"/>
          <w:lang w:eastAsia="ru-RU"/>
        </w:rPr>
        <w:t xml:space="preserve">естественнонаучного и обществоведческого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образования. Достижения в области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Универсальные учебные действия», </w:t>
      </w:r>
      <w:r>
        <w:rPr>
          <w:rFonts w:ascii="Times New Roman" w:hAnsi="Times New Roman"/>
          <w:sz w:val="28"/>
          <w:szCs w:val="24"/>
          <w:lang w:eastAsia="ru-RU"/>
        </w:rPr>
        <w:t xml:space="preserve">содержание которого определяет круг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общеучебных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универсальных умений, успешно формирующихся средствами данного предмета. Среди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DD3352" w:rsidRDefault="0021487E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DD3352" w:rsidRDefault="0021487E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DD3352" w:rsidRDefault="0021487E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Особое место среди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универсальных действий занимают способы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получения, анализа и обработки информации (обобщение,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классификация, </w:t>
      </w:r>
      <w:proofErr w:type="spellStart"/>
      <w:r>
        <w:rPr>
          <w:rFonts w:ascii="Times New Roman" w:hAnsi="Times New Roman"/>
          <w:i/>
          <w:iCs/>
          <w:sz w:val="28"/>
          <w:szCs w:val="24"/>
          <w:lang w:eastAsia="ru-RU"/>
        </w:rPr>
        <w:t>сериация</w:t>
      </w:r>
      <w:proofErr w:type="spellEnd"/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, чтение и др.), </w:t>
      </w:r>
      <w:r>
        <w:rPr>
          <w:rFonts w:ascii="Times New Roman" w:hAnsi="Times New Roman"/>
          <w:sz w:val="28"/>
          <w:szCs w:val="24"/>
          <w:lang w:eastAsia="ru-RU"/>
        </w:rPr>
        <w:t xml:space="preserve">методы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представления полученной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информации (моделирование, конструирование, рассуждение, описание 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др.).</w:t>
      </w:r>
    </w:p>
    <w:p w:rsidR="00DD3352" w:rsidRDefault="0021487E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 основе установленных целей изучения предмета 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Окружающий мир </w:t>
      </w:r>
      <w:r>
        <w:rPr>
          <w:rFonts w:ascii="Times New Roman" w:hAnsi="Times New Roman"/>
          <w:sz w:val="28"/>
          <w:szCs w:val="24"/>
          <w:lang w:eastAsia="ru-RU"/>
        </w:rPr>
        <w:t xml:space="preserve">были определены его функции: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образовательная, развивающая, воспитывающая. </w:t>
      </w:r>
      <w:r>
        <w:rPr>
          <w:rFonts w:ascii="Times New Roman" w:hAnsi="Times New Roman"/>
          <w:sz w:val="28"/>
          <w:szCs w:val="24"/>
          <w:lang w:eastAsia="ru-RU"/>
        </w:rPr>
        <w:t>Образовательная функция заключалась в создании условий для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формирования у школьников разнообразных сведений о природе, обществе,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научных взглядов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школьника на окружающий мир, психическое и личностное развитие обучающегося, формирование его общей культуры и эрудиции. Воспитывающая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DD3352" w:rsidRDefault="00DD33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D3352" w:rsidRDefault="0021487E">
      <w:pPr>
        <w:spacing w:line="276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Содержание учебного предмета</w:t>
      </w:r>
    </w:p>
    <w:p w:rsidR="00DD3352" w:rsidRDefault="0021487E">
      <w:pPr>
        <w:spacing w:line="276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2 класс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Введение. Что окружает человека (</w:t>
      </w:r>
      <w:r>
        <w:rPr>
          <w:b/>
          <w:bCs/>
          <w:i/>
          <w:sz w:val="28"/>
          <w:szCs w:val="24"/>
        </w:rPr>
        <w:t xml:space="preserve">1 </w:t>
      </w:r>
      <w:r>
        <w:rPr>
          <w:b/>
          <w:i/>
          <w:iCs/>
          <w:sz w:val="28"/>
          <w:szCs w:val="24"/>
        </w:rPr>
        <w:t>ч)</w:t>
      </w:r>
      <w:r>
        <w:rPr>
          <w:i/>
          <w:iCs/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br/>
      </w:r>
      <w:r>
        <w:rPr>
          <w:sz w:val="28"/>
          <w:szCs w:val="24"/>
        </w:rPr>
        <w:t xml:space="preserve">  Окружающий  мир: неживая  природа (солнце, воздух, вода и др.); живая природа ( животные, растения, люди);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предметы и </w:t>
      </w:r>
      <w:r>
        <w:rPr>
          <w:sz w:val="28"/>
          <w:szCs w:val="24"/>
        </w:rPr>
        <w:lastRenderedPageBreak/>
        <w:t>изделия, созданные человеком. Настоящее, прошлое, будущее.</w:t>
      </w:r>
      <w:r>
        <w:rPr>
          <w:sz w:val="28"/>
          <w:szCs w:val="24"/>
        </w:rPr>
        <w:br/>
      </w:r>
    </w:p>
    <w:p w:rsidR="00DD3352" w:rsidRDefault="00DD3352">
      <w:pPr>
        <w:pStyle w:val="aff5"/>
        <w:spacing w:before="0" w:beforeAutospacing="0" w:after="0" w:afterAutospacing="0" w:line="276" w:lineRule="auto"/>
        <w:rPr>
          <w:b/>
          <w:bCs/>
          <w:sz w:val="28"/>
          <w:szCs w:val="24"/>
        </w:rPr>
      </w:pPr>
    </w:p>
    <w:p w:rsidR="00DD3352" w:rsidRDefault="0021487E">
      <w:pPr>
        <w:pStyle w:val="aff5"/>
        <w:spacing w:before="0" w:beforeAutospacing="0" w:after="0" w:afterAutospacing="0" w:line="276" w:lineRule="auto"/>
        <w:rPr>
          <w:b/>
          <w:i/>
          <w:iCs/>
          <w:sz w:val="28"/>
          <w:szCs w:val="24"/>
        </w:rPr>
      </w:pPr>
      <w:r>
        <w:rPr>
          <w:b/>
          <w:bCs/>
          <w:sz w:val="28"/>
          <w:szCs w:val="24"/>
        </w:rPr>
        <w:t xml:space="preserve">Кто ты такой </w:t>
      </w:r>
      <w:r>
        <w:rPr>
          <w:b/>
          <w:i/>
          <w:iCs/>
          <w:sz w:val="28"/>
          <w:szCs w:val="24"/>
        </w:rPr>
        <w:t xml:space="preserve">(14 ч)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   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   Твоё здоровье. Почему здоровье нужно беречь. Наши помощники – органы чувств.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    Значение режима дня, гигиены и закаливания. Определение времени по часам (арабские и римские цифры).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    Физическая культура. Закаливание. Твоё здоровье и питание. Культура поведения за столом. Воспитание у себя организованности, любознательности, желания изменить себя.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iCs/>
          <w:sz w:val="28"/>
          <w:szCs w:val="24"/>
        </w:rPr>
        <w:t xml:space="preserve">    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  <w:r>
        <w:rPr>
          <w:b/>
          <w:i/>
          <w:iCs/>
          <w:sz w:val="28"/>
          <w:szCs w:val="24"/>
        </w:rPr>
        <w:br/>
      </w:r>
      <w:r>
        <w:rPr>
          <w:b/>
          <w:bCs/>
          <w:sz w:val="28"/>
          <w:szCs w:val="24"/>
        </w:rPr>
        <w:t xml:space="preserve">Кто живёт рядом с тобой (6 </w:t>
      </w:r>
      <w:r>
        <w:rPr>
          <w:b/>
          <w:i/>
          <w:iCs/>
          <w:sz w:val="28"/>
          <w:szCs w:val="24"/>
        </w:rPr>
        <w:t>ч)</w:t>
      </w:r>
      <w:r>
        <w:rPr>
          <w:i/>
          <w:iCs/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br/>
      </w:r>
      <w:r>
        <w:rPr>
          <w:sz w:val="28"/>
          <w:szCs w:val="24"/>
        </w:rPr>
        <w:t xml:space="preserve">    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Правила поведения.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– правила взаимоотношений и дружбы. Твои друзья – одноклассники.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Внешнее проявление чувств. Внимание человека к используемым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i/>
          <w:sz w:val="28"/>
          <w:szCs w:val="24"/>
        </w:rPr>
        <w:t xml:space="preserve">     Путешествие в прошлое (исторические сведения).</w:t>
      </w:r>
      <w:r>
        <w:rPr>
          <w:sz w:val="28"/>
          <w:szCs w:val="24"/>
        </w:rPr>
        <w:t xml:space="preserve"> Когда и почему появились правила. Игровой и потешный семейный фольклор. 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Россия – твоя Родина  </w:t>
      </w:r>
      <w:r>
        <w:rPr>
          <w:b/>
          <w:i/>
          <w:iCs/>
          <w:sz w:val="28"/>
          <w:szCs w:val="24"/>
        </w:rPr>
        <w:t>(13 ч)</w:t>
      </w:r>
      <w:r>
        <w:rPr>
          <w:i/>
          <w:iCs/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br/>
      </w:r>
      <w:r>
        <w:rPr>
          <w:sz w:val="28"/>
          <w:szCs w:val="24"/>
        </w:rPr>
        <w:t xml:space="preserve">     Что такое Родина. Почему человек любит свою родину, как выражает свою любовь. История рассказывает о прошлом.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 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– северная столица России. Достопримечательности Санкт </w:t>
      </w:r>
      <w:proofErr w:type="gramStart"/>
      <w:r>
        <w:rPr>
          <w:sz w:val="28"/>
          <w:szCs w:val="24"/>
        </w:rPr>
        <w:t>–П</w:t>
      </w:r>
      <w:proofErr w:type="gramEnd"/>
      <w:r>
        <w:rPr>
          <w:sz w:val="28"/>
          <w:szCs w:val="24"/>
        </w:rPr>
        <w:t>етербурга. «Золотое кольцо России». Достопримечательности древних городов</w:t>
      </w:r>
      <w:r>
        <w:rPr>
          <w:i/>
          <w:sz w:val="28"/>
          <w:szCs w:val="24"/>
        </w:rPr>
        <w:t>. Путешествие в прошлое (исторические сведения).</w:t>
      </w:r>
      <w:r>
        <w:rPr>
          <w:sz w:val="28"/>
          <w:szCs w:val="24"/>
        </w:rPr>
        <w:t xml:space="preserve"> Наши предки. Первое упоминание о славянах. Славянское поселение в 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IX</w:t>
      </w:r>
      <w:r>
        <w:rPr>
          <w:sz w:val="28"/>
          <w:szCs w:val="24"/>
        </w:rPr>
        <w:t xml:space="preserve"> веках. Занятия славян. Первые орудия сельскохозяйственного труда. Особенности быта славян. Русская трапеза. Образование городов.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Родной край –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Как сегодня трудятся россияне. Зачем человек трудится. Ценности, которые человек создаёт в процессе труда. Хлеб –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Мы – граждане России. Как возникло и что обозначает слово «гражданин». Флаг и герб России. Конституция – 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двух-трёх народов.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Мы – жители Земли </w:t>
      </w:r>
      <w:proofErr w:type="gramStart"/>
      <w:r>
        <w:rPr>
          <w:b/>
          <w:bCs/>
          <w:sz w:val="28"/>
          <w:szCs w:val="24"/>
        </w:rPr>
        <w:t xml:space="preserve">( </w:t>
      </w:r>
      <w:proofErr w:type="gramEnd"/>
      <w:r>
        <w:rPr>
          <w:b/>
          <w:bCs/>
          <w:sz w:val="28"/>
          <w:szCs w:val="24"/>
        </w:rPr>
        <w:t>9</w:t>
      </w:r>
      <w:r>
        <w:rPr>
          <w:b/>
          <w:i/>
          <w:iCs/>
          <w:sz w:val="28"/>
          <w:szCs w:val="24"/>
        </w:rPr>
        <w:t>ч)</w:t>
      </w:r>
      <w:r>
        <w:rPr>
          <w:i/>
          <w:iCs/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br/>
      </w:r>
      <w:r>
        <w:rPr>
          <w:bCs/>
          <w:sz w:val="28"/>
          <w:szCs w:val="24"/>
        </w:rPr>
        <w:t xml:space="preserve">     Солнечная «семья». Звезда по имени солнце. Земля – планета. Чем Земля отличается от других планет Солнечной системы.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>Царства природы</w:t>
      </w:r>
      <w:r>
        <w:rPr>
          <w:bCs/>
          <w:sz w:val="28"/>
          <w:szCs w:val="24"/>
        </w:rPr>
        <w:t>. Бактерии. Грибы. Животное и растение – живые существа. Какие животные обитают на Земле. Разнообразие животных и растений.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Природные сообщества  </w:t>
      </w:r>
      <w:r>
        <w:rPr>
          <w:i/>
          <w:iCs/>
          <w:sz w:val="28"/>
          <w:szCs w:val="24"/>
        </w:rPr>
        <w:t>(</w:t>
      </w:r>
      <w:r>
        <w:rPr>
          <w:b/>
          <w:i/>
          <w:iCs/>
          <w:sz w:val="28"/>
          <w:szCs w:val="24"/>
        </w:rPr>
        <w:t xml:space="preserve">23 ч) </w:t>
      </w:r>
      <w:r>
        <w:rPr>
          <w:i/>
          <w:iCs/>
          <w:sz w:val="28"/>
          <w:szCs w:val="24"/>
        </w:rPr>
        <w:br/>
      </w:r>
      <w:r>
        <w:rPr>
          <w:sz w:val="28"/>
          <w:szCs w:val="24"/>
        </w:rPr>
        <w:t xml:space="preserve">     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 ядовитые. Млекопитающие (звери), насекомые, пресмыкающиеся, птицы –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</w:t>
      </w:r>
      <w:r>
        <w:rPr>
          <w:sz w:val="28"/>
          <w:szCs w:val="24"/>
        </w:rPr>
        <w:lastRenderedPageBreak/>
        <w:t xml:space="preserve">животного мира разных водоёмов (пруда, болота). Река как водный поток. Типичные представители растительного и животного мира реки.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Использование водоёмов и рек человеком. Правила поведения на водоёмах и реках. Охрана водоёмов и рек.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 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Жизнь сада и огорода. Растения сада и огорода. Плодовые и ягодные культуры. Сезонный труд людей. Вредители сада и огорода.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Природа и человек </w:t>
      </w:r>
      <w:r>
        <w:rPr>
          <w:b/>
          <w:i/>
          <w:iCs/>
          <w:sz w:val="28"/>
          <w:szCs w:val="24"/>
        </w:rPr>
        <w:t xml:space="preserve">(2 ч) </w:t>
      </w:r>
      <w:r>
        <w:rPr>
          <w:i/>
          <w:iCs/>
          <w:sz w:val="28"/>
          <w:szCs w:val="24"/>
        </w:rPr>
        <w:br/>
      </w:r>
      <w:r>
        <w:rPr>
          <w:sz w:val="28"/>
          <w:szCs w:val="24"/>
        </w:rPr>
        <w:t xml:space="preserve">   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Роль человека в сохранении природных объектов. Правила поведения в природе. Охранные мероприятия. Красная книга. «Чёрная» книга Земли.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>
        <w:rPr>
          <w:i/>
          <w:sz w:val="28"/>
          <w:szCs w:val="24"/>
        </w:rPr>
        <w:t xml:space="preserve">Путешествие в прошлое (исторические сведения). </w:t>
      </w:r>
      <w:r>
        <w:rPr>
          <w:sz w:val="28"/>
          <w:szCs w:val="24"/>
        </w:rPr>
        <w:t>Как человек одомашнил животных.</w:t>
      </w:r>
    </w:p>
    <w:p w:rsidR="00DD3352" w:rsidRDefault="00DD3352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</w:p>
    <w:p w:rsidR="00DD3352" w:rsidRDefault="0021487E">
      <w:pPr>
        <w:pStyle w:val="aff5"/>
        <w:spacing w:before="0" w:beforeAutospacing="0" w:after="0" w:afterAutospacing="0" w:line="276" w:lineRule="auto"/>
        <w:rPr>
          <w:bCs/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>Экскурсии</w:t>
      </w:r>
      <w:proofErr w:type="gramStart"/>
      <w:r>
        <w:rPr>
          <w:b/>
          <w:bCs/>
          <w:sz w:val="28"/>
          <w:szCs w:val="24"/>
        </w:rPr>
        <w:br/>
        <w:t xml:space="preserve">  </w:t>
      </w:r>
      <w:r>
        <w:rPr>
          <w:bCs/>
          <w:sz w:val="28"/>
          <w:szCs w:val="24"/>
        </w:rPr>
        <w:t>В</w:t>
      </w:r>
      <w:proofErr w:type="gramEnd"/>
      <w:r>
        <w:rPr>
          <w:bCs/>
          <w:sz w:val="28"/>
          <w:szCs w:val="24"/>
        </w:rPr>
        <w:t xml:space="preserve"> лес (лесопарк), поле, на луг, водоём; в краеведческий музей, места сельскохозяйственного труда (с учётом местного окружения). Экскурсии в исторический (краеведческий)</w:t>
      </w:r>
      <w:proofErr w:type="gramStart"/>
      <w:r>
        <w:rPr>
          <w:bCs/>
          <w:sz w:val="28"/>
          <w:szCs w:val="24"/>
        </w:rPr>
        <w:t xml:space="preserve"> ,</w:t>
      </w:r>
      <w:proofErr w:type="gramEnd"/>
      <w:r>
        <w:rPr>
          <w:bCs/>
          <w:sz w:val="28"/>
          <w:szCs w:val="24"/>
        </w:rPr>
        <w:t xml:space="preserve"> художественный музеи, на предприятие, в учреждение культуры и быта (с учётом местных условий).</w:t>
      </w:r>
    </w:p>
    <w:p w:rsidR="00DD3352" w:rsidRDefault="0021487E">
      <w:pPr>
        <w:pStyle w:val="aff5"/>
        <w:spacing w:before="0" w:beforeAutospacing="0" w:after="0" w:afterAutospacing="0" w:line="276" w:lineRule="auto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Практические работы </w:t>
      </w:r>
      <w:r>
        <w:rPr>
          <w:b/>
          <w:bCs/>
          <w:sz w:val="28"/>
          <w:szCs w:val="24"/>
        </w:rPr>
        <w:br/>
      </w:r>
      <w:r>
        <w:rPr>
          <w:sz w:val="28"/>
          <w:szCs w:val="24"/>
        </w:rPr>
        <w:t xml:space="preserve"> 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муляжами (съедобные и ядовитые грибы; редкие растения своей местности, растения разных сообществ).</w:t>
      </w:r>
    </w:p>
    <w:p w:rsidR="00DD3352" w:rsidRDefault="00DD335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3352" w:rsidRDefault="00DD335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3352" w:rsidRDefault="0021487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693"/>
        <w:gridCol w:w="7655"/>
        <w:gridCol w:w="3402"/>
      </w:tblGrid>
      <w:tr w:rsidR="00DD3352">
        <w:trPr>
          <w:cantSplit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количество часов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DD3352">
        <w:trPr>
          <w:cantSplit/>
        </w:trPr>
        <w:tc>
          <w:tcPr>
            <w:tcW w:w="1844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окружает человека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(соотносить) прошлое, настоящее, будущее; год, век (столетие)</w:t>
            </w:r>
          </w:p>
          <w:p w:rsidR="00DD3352" w:rsidRDefault="002148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Учащиеся получат возможность  научиться: 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— «читать» информацию, представленную в виде схемы</w:t>
            </w:r>
          </w:p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универсальные учебные действия.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1. Личностные универсальные учебные действия, отражающие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отношение к социальным ценностям: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идентифицировать себя с принадлежностью к народу, стране,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государству;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проявлять понимание и уважение к ценностям культур других народов;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проявлять интерес к культуре и истории своего народа, родной страны;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различать основные нравственно-этические понятия;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соотносить поступок с моральной нормой; оценивать свои и чужие поступки (стыдно, честно, виноват, поступил правильно и др.);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анализировать и характеризовать эмоциональные состояния 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чувства окружающих, строить свои взаимоотношения с их учетом;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мотивировать свои действия; выражать готовность в любой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поступить в соответствии с правилами поведения, проявлять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доброжелательность, доверие, внимательность,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и др.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2. Личностные универсальные учебные действия, отражающие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отношение к учебной деятельности: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воспринимать речь учителя (одноклассников), непосредственно не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учащемуся;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выражать положительное отношение к процессу познания: проявлять внимание, удивление, желание больше узнать;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оценивать собственную учебную деятельность: свои достижения,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самостоятельность, инициативу, ответственность, причины неудач;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применять правила делового сотрудничества: сравнивать разные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точки зрения; считаться с мнением другого человека; проявлять терпение и доброжелательность  в  споре  (дискуссии),  доверие  к  собеседнику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(соучастнику) деятельности.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1. Регулятивные универсальные учебные действия, направленные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формирование целевых установок учебной деятельности: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удерживать цель деятельности до получения ее результата;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 планировать  решение  учебной  задачи:  выстраивать последовательность необходимых операций (алгоритм действий);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оценивать весомость приводимых доказательств и рассуждений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(«убедительно, ложно, истинно, существенно, не существенно»);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 анализировать  эмоциональные  состояния,  полученные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успешной (неуспешной) деятельности, оценивать их влияние на настроение человека.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 Регулятивные универсальные учебные действия, направленные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формирование контрольно-оценочной деятельности: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осуществлять итоговый контроль деятельности («что сделано») 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пооперациональный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(«как выполнена каждая операция, входящая в состав учебного действия»);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оценивать (сравнивать с эталоном) результаты деятельности (чужой, своей);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 анализировать  собственную  работу:  соотносить  план  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оценивать уровень владения тем или иным учебным действием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(отвечать на вопрос «что я не знаю и не умею?»).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1. Познавательные универсальные учебные действия, отражающие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методы познания окружающего мира: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(наблюдение, опыт, эксперимент, моделирование);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выявлять особенности (качества, признаки) разных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рассматривания (наблюдения);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анализировать результаты опытов, элементарных исследований;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их результаты;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воспроизводить по памяти информацию, необходимую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учебной задачи;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проверять информацию, находить дополнительную информацию,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используя справочную литературу;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применять таблицы, схемы, модели для получения информации;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презентовать подготовленную информацию в наглядном и вербальном виде;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2. Познавательные универсальные учебные действия, формирующие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умственные операции: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различные объекты: выделять из множества один или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 объектов,  имеющих  общие  свойства;  сопоставлять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объектов по одному (нескольким) признакам; выявлять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различия объектов;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выделять общее и частное (существенное и несущественное), целое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часть, общее и различное в изучаемых объектах;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 классифицировать  объекты  (объединять  в  группы  по существенному признаку);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приводить примеры в качестве доказательства выдвигаемых положений;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устанавливать причинно-следственные связи и зависимости между объектами, их положение в пространстве и времени;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выполнять учебные задачи, не имеющие однозначного решения.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3. Познавательные универсальные учебные действия, формирующие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поисковую и исследовательскую деятельность: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предположения, обсуждать проблемные вопросы,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простого эксперимента;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 выбирать  решение  из  нескольких  предложенных,  кратко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выбор (отвечать на вопрос «почему выбрал именно этот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способ?»);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выявлять (при решении различных учебных задач)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неизвестное;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преобразовывать модели в соответствии с содержанием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 и поставленной учебной целью;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 моделировать  различные  отношения  между  объектами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окружающего мира (строить модели), с учетом их специфики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художественный и др.);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исследовать собственные нестандартные способы решения;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преобразовывать объект: импровизировать, изменять, творчески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переделывать.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1.  Коммуникативные  универсальные  учебные  действия, отражающие умения работать с текстом: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анализировать и исправлять деформированный текст: находить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ошибки, дополнять, изменять, восстанавливать логику изложения;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составлять план текста, пересказывать по плану.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2.  Коммуникативные  универсальные  учебные  действия, отражающие умения участвовать в учебном диалоге и строить монологические высказывания: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оформлять диалогическое высказывание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 речевого этикета;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различать особенности диалогической и монологической речи;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описывать объект: передавать его внешние характеристики, используя выразительные средства языка;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характеризовать качества, признаки объекта, относящие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определенному классу (виду);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характеризовать существенный признак разбиения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 (классификации); приводить доказательства истинности проведенной классификации;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выбирать вид пересказа (полный, краткий, выборочный)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целью;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составлять небольшие устные монологические высказывания,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«удерживать»  логику  повествования,  приводить  убедительные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писать сочинения (небольшие рефераты, доклады), используя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 полученную из разных источников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внешности разных людей: выделение черт сходства и различия. 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Описывание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кратко особенности разных органов чувств.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Сопоставление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органа  чу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вств с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ыполняемой им функцией.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режима дня, рассказывание о его значении в жизни школьника.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арабских и римских цифр, время с точностью до минуты.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значения и особенностей физической культуры, закаливания.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учебных, игровых и житейских ситуациях правила поведения при возникающих опасностях.</w:t>
            </w:r>
          </w:p>
          <w:p w:rsidR="00DD3352" w:rsidRDefault="00DD3352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ты такой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(14 ч)</w:t>
            </w:r>
          </w:p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живёт рядом с тобой (6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Учащиеся научатся: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небольшие тексты о семье, труде, отдыхе, взаимоотношениях членов семьи;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жизненную ситуацию, а также представленную в художественном произведении с точки зрения этики и правил нравственности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небольших текстов о семье: труде, отдыхе, взаимоотношениях членов семьи.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поведения в среде сверстников, взрослых, со старшими и младшими.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поведения в учебной, игровой деятельности и житейских ситуациях.</w:t>
            </w: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– твоя Родина (13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Учащиеся научатся: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права и обязанности граждан России, права ребёнка;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событие с его датой.</w:t>
            </w:r>
          </w:p>
          <w:p w:rsidR="00DD3352" w:rsidRDefault="002148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воспроизводить в небольшом рассказе повествовании (рассказе-описании) изученные сведения из истории Москвы. 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понятии «Родина»,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умение приводить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синонимов к слову «Родина». 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небольшом рассказе-повествовании (рассказе-рассуждении) событий, связанных с историей Москвы.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достопримечательностей родного края и описание их.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Ориентировка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понятии «Конституция РФ»: называние основных прав и обязанностей граждан России,  прав ребёнка.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флага и герба России.</w:t>
            </w: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Мы – жители Земли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характеризовать кратко Солнечную систему; называть отличия Земли от других планет;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называть царства природы;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описывать признаки животного и растения как живого существа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научиться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ориентироваться в понятии «Солнечная система».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(кратко) Солнечной системы;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выделение отличий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 от других планет солнечной системы.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рств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ироды.</w:t>
            </w:r>
          </w:p>
          <w:p w:rsidR="00DD3352" w:rsidRDefault="0021487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признаков животного и растения как живого существа. </w:t>
            </w:r>
          </w:p>
          <w:p w:rsidR="00DD3352" w:rsidRDefault="00DD3352">
            <w:pPr>
              <w:widowControl w:val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Природные сообщества (23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моделировать жизнь сообщества на примере цепи питания;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состояние воды как вещества, приводить примеры различных состояний воды;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устанавливать основные признаки разных сообществ; сравнивать сообщества;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представителей растительного и животного мира по условиям их обитания.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DD3352" w:rsidRDefault="002148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ориентироваться в понятиях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«сообщество», «деревья», «кустарники», «травы», «лекарственные растения», «ядовитые растения»; «плодовые культуры», «ягодные культуры»;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проводить несложные опыты и наблюдения (в соответствии с программой).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этажей леса: называние особенностей каждого этажа.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Узнавание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реальной обстановке и на рисунке деревьев, леса (с ориентировкой на растительность родного края).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понятий (без термина): сообщества, деревья, кустарники, травы, лекарственные и ядовитые растения.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небольшого описания на тему «Лес – сообщество»,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примере цепи питания жизни леса.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игровых и учебных ситуациях правил безопасного поведения в лесу.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отличия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водоёма как сообщества от других сообществ; краткая характеристика его особенности.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 воды как вещества, уметь приводить примеры различных состояний воды.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опытов по определению свойств воды. Отличать водоём от реки как водного потока.</w:t>
            </w:r>
          </w:p>
          <w:p w:rsidR="00DD3352" w:rsidRDefault="0021487E">
            <w:pPr>
              <w:widowControl w:val="0"/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представителей растительного и животного мира луга (поля, сада). Уметь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растений луга.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Узнавание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наблюдения (по рисункам) опасных для человека растений.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 отличия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 (луга, сада) как сообщества от других сообществ.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приводить примеры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культур, выращиваемых на полях.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«Чтение»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представленной в виде схемы.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сезонного труда в саду и огороде (по проведённым наблюдениям).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плодовых и ягодных культур.</w:t>
            </w:r>
          </w:p>
        </w:tc>
      </w:tr>
      <w:tr w:rsidR="00DD3352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Природа и человек (2 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приводить примеры растений и животных из Красной книги России (на примере своей местности).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небольшого рассказа о роли природы в жизни человека. Уметь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 живописи (музыки), посвящённых природе. Уметь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приводить примеры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 и животных, занесённых в Красную книгу России (на примере своей местности).</w:t>
            </w:r>
          </w:p>
        </w:tc>
      </w:tr>
    </w:tbl>
    <w:p w:rsidR="00DD3352" w:rsidRDefault="00DD3352">
      <w:pPr>
        <w:rPr>
          <w:rFonts w:ascii="Times New Roman" w:hAnsi="Times New Roman"/>
          <w:b/>
          <w:bCs/>
          <w:sz w:val="24"/>
          <w:szCs w:val="24"/>
        </w:rPr>
      </w:pPr>
    </w:p>
    <w:p w:rsidR="00DD3352" w:rsidRDefault="002148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D3352" w:rsidRDefault="00DD3352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431"/>
        <w:gridCol w:w="988"/>
        <w:gridCol w:w="3373"/>
        <w:gridCol w:w="1791"/>
        <w:gridCol w:w="4961"/>
      </w:tblGrid>
      <w:tr w:rsidR="00DD3352">
        <w:trPr>
          <w:gridAfter w:val="2"/>
          <w:wAfter w:w="6742" w:type="dxa"/>
          <w:trHeight w:val="8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7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DD3352" w:rsidRDefault="00DD3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352">
        <w:trPr>
          <w:trHeight w:val="32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D3352">
        <w:trPr>
          <w:trHeight w:val="32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52" w:rsidRDefault="00DD3352">
            <w:pPr>
              <w:rPr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и исследовательские</w:t>
            </w:r>
          </w:p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(тема)</w:t>
            </w: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Что окружает человека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ты такой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«Составление режима дня для будней и выходных»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«Первая помощь при ожогах, порезах, ударах»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живёт рядом с тобой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«Составление семейного древа»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– твоя Родина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на предприятие (с учётом местных условий)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учреждение культуры и быта (ДК)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исторический музей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Виртуальная экскурсия в места сельскохозяйственного труда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художественный музей</w:t>
            </w: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– жители Земли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муляжами (съедобные и ядовитые грибы)»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(редкие растения нашей местности)»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леса)»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луга)»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поля)»</w:t>
            </w:r>
          </w:p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водоёма)»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лесопарк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поле</w:t>
            </w:r>
          </w:p>
          <w:p w:rsidR="00DD3352" w:rsidRDefault="0021487E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на луг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на водоём</w:t>
            </w:r>
          </w:p>
          <w:p w:rsidR="00DD3352" w:rsidRDefault="0021487E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краеведческий музей</w:t>
            </w:r>
          </w:p>
          <w:p w:rsidR="00DD3352" w:rsidRDefault="00DD3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352" w:rsidRDefault="00DD3352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widowControl w:val="0"/>
              <w:spacing w:line="259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335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DD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практических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D3352" w:rsidRDefault="00DD335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3352" w:rsidRDefault="002148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DD3352" w:rsidRDefault="00DD335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741"/>
        <w:gridCol w:w="765"/>
        <w:gridCol w:w="5062"/>
        <w:gridCol w:w="2472"/>
        <w:gridCol w:w="1646"/>
        <w:gridCol w:w="29"/>
        <w:gridCol w:w="10"/>
        <w:gridCol w:w="18"/>
        <w:gridCol w:w="14"/>
        <w:gridCol w:w="14"/>
        <w:gridCol w:w="14"/>
        <w:gridCol w:w="14"/>
        <w:gridCol w:w="26"/>
        <w:gridCol w:w="14"/>
        <w:gridCol w:w="1772"/>
      </w:tblGrid>
      <w:tr w:rsidR="00DD3352">
        <w:trPr>
          <w:trHeight w:val="81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ЦОР, ЭОР, оборудования «Точки роста»</w:t>
            </w:r>
          </w:p>
        </w:tc>
      </w:tr>
      <w:tr w:rsidR="00DD3352">
        <w:trPr>
          <w:trHeight w:val="273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мир. Окружающий мир  - это природа и общество. Природные объекты и предметы, созданные человеком. Неживая и живая природа. Человек – член общества.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Классификация по признакам природа – общество; живая – неживая природа, изделия; обобщение изученного материала; сравнение, анализ, логические действия  (выбор правильного ответа из предложенных).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«Чтение» информации, полученной в процессе игры, решение логических задач, работа со схемами. Ведение учебного диалога по теме «Что такое окружающий мир»; участие в мини-дискуссии о том, по какому признаку объединены объекты.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«Я, ты, он, она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… 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се мы люди» Человек – живое существо, организм. Физические качества и внешний вид человека. Чем люди похожи, чем они различаются. Общее представление о строении тела человека.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Сравнение двух портретов, группировка, выделение существенного признака. Чтение и обсуждение текста «На кого похожи дети?» Составление рассказа-описания (словесный портрет) по предложенному плану. Участие в игре «Кто быстрее», чтение стихотворения.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«Наши помощники – органы чувств»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Органы чувств человека, их значение для познания окружающего мира. Как человек определяет вкус, запах, цвет, звук, боль. Почему нужно беречь органы чувств.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Анализ, сравнение, обобщение, формулировка вывода.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мини-сочинения по воображаемой ситуации. Представление информации в виде таблицы: классификация продуктов по вкусам. Проведение простейших опытов на оживление ощущений; чтение и обсуждение текстов; участие в учебном диалоге по темам «Как человек определяет свойства окружающих предметов», «Обладают ли животные обонянием и вкусом?» </w:t>
            </w:r>
          </w:p>
          <w:p w:rsidR="00DD3352" w:rsidRDefault="00DD335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«Поговорим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здоровье»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здоровье. Правила здорового образа жизни. Причины некоторых детских болезней. Как вести, если почувствовал себя плохо, произошёл несчастный случай или в доме находится больной.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Ведение диалога «что такое здоровье».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Составление рассказа описания по иллюстрациям и рассказа рассуждения «чтобы меньше болеть», «Если в доме больной». Обобщение полученной информации – создание памятки о культуре поведения во время болезни; подготовка вывода о необходимости беречь своё здоровье. Участие в сюжетно-ролевой игре «Мальчик заболел», выполнение правил участия в сюжетно-ролевой игре.</w:t>
            </w:r>
          </w:p>
          <w:p w:rsidR="00DD3352" w:rsidRDefault="002148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«Первая помощь при ожогах, порезах, ударах».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мультидатчик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Releon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«Физиология-5» (датчик артериального давления, температуры тела, частоты сердцебиения, частоты дыхания)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«Урок по окружающему миру» 2 класс «Если хочешь быть здоров»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«Режим дня»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Выполнение режима дня – важное условие здоровья и хорошего самочувствия. Что такое режим дня. Правила организации учебной и досуговой деятельности.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Ведение учебного диалога «Правила организации жизни школьника дома». Анализ, обобщение, соотнесение сюжета иллюстрации с правилом поведения. Оформление информации в виде памятки «Режим второклассника».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режима дня для будней и выходных».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и обсуждение стихотворения С.Я.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Маршака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рассеянный», текста «Этот удивительный мир». Обсуждение проблемы «Что можно делать одновременно». Выполнение упражнений на определение времени по часам. Формирование положительного отношения к правильной организации своего дня, необходимости соблюдать режим занятий и отдыха.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«Физическая культура»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Что такое физическая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культура. Какие упражнения помогут сделать человека сильным и здоровым. Почему каждый должен делать утреннюю гимнастику. Личная ответственность каждого человека за состояние своего здоровья.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Оценка информации, представленной на иллюстрациях; чтение и обсуждение текста,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выполнение (показ и повторение) физических упражнений для утренней гимнастики. Участие в беседе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 использованием иллюстративного материала) «Как стать крепким, сильным и выносливым», использование информации для составления памятки по закаливанию. Проведение опыта с термометром по определению температуры воздуха и воды; анализ результатов опыта. Выполнение упражнений на внимание и сообразительность, работа с репродукцией картины. Формирование положительного отношения к физической культуре, желания следовать правилам физического развития.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lastRenderedPageBreak/>
              <w:t>Releon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«Биология -5» (датчик температуры разных сред)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«Урок по окружающему миру» 2 класс «Если хочешь быть здоров»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«Почему нужно правильно питаться»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чего организму необходимо питание. Из чего состоит пища: белки, жиры и углеводы. Как нужно питаться, чтобы получать все необходимые вещества для роста и развития. Витамины. Правила поведения во время приёма пищи.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«Чтение» с информации, представленной в виде заданий  на схеме. Чтение и обсуждение текстов «Из чего состоит наша пища», «О витаминах». Работа с иллюстрациями, представление полученной информации в таблице. Работа с текстами учебника, составление памятки «Что полезно для организма; что вредно для организма». Группировка продуктов питания по наличию в них сахара. Участие в дидактической игре «Умеешь ли ты есть?», «приглашаем в гости». Поиск ошибок в высказываниях, самооценка выполнения заданий. Формирование желания оценивать особенности своего питания, сравнивать его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соблюдать культуру еды.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«Урок по окружающему миру» 2 класс «Если хочешь быть здоров»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«Почему нужно быть осторожным»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 xml:space="preserve">Осторожный человек – предусмотрительный человек, который знает, как можно избежать </w:t>
            </w: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lastRenderedPageBreak/>
              <w:t xml:space="preserve">неприятностей. Поведение на улицах и игровых площадках. Правила дорожного движения и дорожные знаки. Правила предусмотрительного поведения. Почему нужно знать свои особенности, можно ли изменить себя. Внимание, уважительное отношение к людям с ограниченными возможностями 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доровья.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Чтение и работа с текстом. Самоанализ своего поведения как пассажира и пешехода. Соотнесение дорожного знака  с его значением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Сравнение поведения детей на иллюстрациях  с правильным, использование информации для составления памятки «Чтобы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избежать неприятностей».</w:t>
            </w:r>
            <w:r>
              <w:rPr>
                <w:b/>
                <w:i/>
                <w:sz w:val="24"/>
                <w:szCs w:val="24"/>
              </w:rPr>
              <w:t xml:space="preserve"> Практическая работа: </w:t>
            </w:r>
            <w:r>
              <w:rPr>
                <w:sz w:val="24"/>
                <w:szCs w:val="24"/>
              </w:rPr>
              <w:t>«Первая помощь при ожогах, порезах, ударах»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Просмотр и обсуждение информации, считанной с компьютера, ведение учебного диалога «Можно ли изменить себя?» Оценка жизненных ситуаций с точки зрения их возможной опасности, осознание необходимости быть осторожным и предусмотрительным. Работа с текстом «Почемучка – это хорошо или плохо?»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«Что такое семья»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Семья – часть общества. Характеристика семьи как коллектива: совместное пребывание, ведение общего хозяйства, проведение досуга, добрые взаимоотношения.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Чтение и обсуждение информации. Составление рассказа-описания по рисункам «Семья Саши Соколова».  Участие в учебном диалоге «Семья – коллектив близких людей». Логические действия (составление плана рассматривания и сравнения рисунков, решение логических задач). Участие в дидактической игре «Родственники», выполнение правил игры. Обсуждение и оценка жизненных ситуаций с точки зрения и взаимоотношений ребёнка и членов семьи на основе текстов учебника. Обсуждение проблемной ситуации «Женский и мужской труд в семье», анализ, сравнение. Объяснение смысла пословиц о семье. Составление рассказа от первого лица по воображаемой ситуации «Жили на чердаке старые вещи…»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еседа с использованием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иллюстраций на тему «Чем семья занимается в свободное время». Работа с текстом и репродукцией картины Б.М.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Формирование положительного отношения к членам семьи, друзьям, одноклассникам посредством участия в учебном диалоге «Как выбрать подарок», чтения и анализа стихотворения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«Хороший день». Составление рассказов на тему «Семейные праздники», «Мой воскресный день». Выполнение правил ролевой игры.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 «Составление семейного древа»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 правилах поведения»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Какие бывают правила и зачем их создают. Когда появились правила поведения. Правила взаимоотношений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взрослыми, сверстниками, культура поведения в общественных местах. Кого называют друзьями. Правила дружбы.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проблемы (на основе выбора альтернативы) «Зачем придумали правила поведения». «Чтение» информации, представленной на схеме «Какие бывают правила». Составление рассказа – описания на тему по выбору «Радость», «Удивление», «Жалость». Чтение и анализ ситуации в рассказе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«У Вари был чиж». Обсуждение разных жизненных историй в процессе учебного диалога. Сравнение поведения детей на основе иллюстративного материала  и подготовка обобщения о правилах поведения в театре. Участие в ролевой игре «Сценки в театре», выполнение правил взаимодействия в сюжетно-ролевой игре. Оценка поведения детей на основе текста учебника, осознание необходимости выполнять правила поведения. Анализ информации, представленной в текстах учебника о правилах дружбы, выбор правильного варианта поведения. Ролевая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«Какие жесты и мимика могут обидеть». Обобщение о правилах поведения и дружбы.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«Родина – что это значит»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Родина, отечество, отчизна – место, где человек родился, где он живёт, учится, работает, создаёт семью, дружит и т.д.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и обсуждение текста учебника, обогащение словаря словами-синонимами. Составление рассказа-рассуждения. Рассматривание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И.Левитана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«Вечерний звон», чтение стихотворения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И.Шаферана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«Красно солнышко». Сравнение произведений разных видов искусств; оценка возникших эмоций и сравнение эмоционального состояния, вызываемого произведениями живописи и литературы. Творческая работа по созданию иллюстрации для формирования эмоционального отношения к природе родного края, малой родине.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«Прошлое, настоящее, будущее. Как Русь начиналась»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рассказывает о событиях и людях прошлого. Как учёные изучают прошлое. Как можно узнать о прошлом города. Как Русь начиналась. Предки русских людей – славяне.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Участие в учебном диалоге «Различение понятий «история», «случай»; ориентировка в понятиях «настоящее», «прошлое», «будущее».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Упражнения на определение исторического времени. Анализ информации и беседа на основе иллюстраций и текстов учебника «Как можно узнать об истории города». Логические действия на основе ответов на вопросы по истории родного посёлка, сравнение и обобщение информации после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экскурсии в художественный музей.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Чтение и обсуждение текста «Как Русь начиналась». Составление рассказа-описания по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Н.Рериха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«Город строят», выражение эмоционального отношения к родной стране, её культуре и истории.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Экскурсия в исторический музей.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«Москва – столица России»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Москва – столица России.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Достопримечательности Москвы: Кремль, Красная площадь, Большой театр и др. Строительство Кремля. Основание Москвы.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Ролевая игра «Путешествие по Москве». С опорой на иллюстрации и вопросы учебника анализ маршрута, проведение экскурсии по Москве в роли экскурсовода. Сравнение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стихотворений о Москве, оценка эмоционального состояния и выбор для заучивания наизусть. Рассматривание репродукций картин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А.Васнецова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«Основание Москвы. Постройка первых стен Кремля», «Московский кремль при Иване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алите», «Московский кремль при Дмитрии Донском». Сравнение внешнего вида Кремля в разные эпохи, составление плана рассказа  о его изменении.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Начинайзер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«Города России» Санкт-Петербург: достопримечательности (Зимний дворец, памятник Петру Первому – Медный всадник и др.; города «Золотого кольца России»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информации, представленной на иллюстрациях учебника. Участие в ролевой игре «Путешествие по городам России» в качестве экскурсовода. Составление текста-описания по иллюстрациям учебника «Города «Золотого кольца России», формирование эмоционального отношения к родной стране, её достопримечательностям, культуре и истории. Рассматривание репродукций картин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А.Васнецова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посвящённых русским городам. Сравнение внешнего вида разных городов и оценка их исторического возраста.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«Родной край – частица Родины»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Романово-Борисоглебск (Тутаев) - главный город  родного края: достопримечательности, история и  характеристика отдельных исторических событий, связанных с ним.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и сравнение информации тестов учебника о разнообразии и особенностях разных уголков России. Составление рассказа-описания о городе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Романово-Борисоглебске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(Тутаеве) с опорой на иллюстрации и накопленные знания о родном крае.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«Как трудятся россияне»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lastRenderedPageBreak/>
              <w:t xml:space="preserve">Значение труда в жизни человека и общества. Трудолюбие как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обещственно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 xml:space="preserve"> значимая ценность в культуре народов России. Хлеб – всему голова.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проблемы на основе выбора альтернативы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зачем человек трудится.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«Чтение» информации, представленной в виде схемы. Выполнение логических действий по расшифровке рисунков, рисующих сюжет пословиц; объяснение смысла пословиц о труде. Участие в дидактической игре «Хлебные изделия», анализ информации и построение доказатель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ств  дл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ответа на вопрос учебника. Участие в учебном диалоге с соблюдением правил на тему «Хлеб в жизни человека». Рассматривание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«Жатва» и составление рассказа-описания с опорой на предложенный учителем план.  Выражение эмоционального отношения к родной стране, людям труда; формирование интереса и желания трудиться.</w:t>
            </w:r>
            <w:r>
              <w:rPr>
                <w:b/>
                <w:i/>
                <w:sz w:val="24"/>
                <w:szCs w:val="24"/>
              </w:rPr>
              <w:t xml:space="preserve"> Виртуальная экскурсия в места сельскохозяйственного труда.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ЭУМК «Мы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«Все профессии важны»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Профессии людей.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и обсуждение текста «Как трудились в городах». Анализ иллюстративного материала и подготовка вывода о том, чем занимались славянские женщины. Чтение информации о профессиях фермера и экономиста, сравнение, составление характеристик представителей этих профессий. Работа с текстом «О компьютерах и программистах», упражнения в работе с компьютером. Чтение информации о возникновении калькулятора. Составление рассказа о профессии родителей.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«Мы – граждане России»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Государственная символика России: герб, флаг, гимн; правила поведения при прослушивании гимна.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Конституция – основной закон РФ. Президент – глава государства. Права ребёнка.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информацией о государственном устройстве России. Рассматривание государственных символов России. Участие в диалоге о государственных праздниках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День России, День Конституции, День народного единства, День защиты детей). Знакомство с информацией (с использованием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иллюстративного материала) о правах граждан страны, правах ребёнка. Рассматривание репродукции  Н. Богданова-Бельского «Устный счёт», анализ и сравнение урока в народной школе и современного урока. Составление рассказа-рассуждения об обязанностях граждан России, составление характеристики гражданина РФ.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«Россия – многонациональная страна»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 – многонациональная страна, объединяющая более ста народностей. Каждый человек имеет национальность, свои обычаи, характерные особенности быта. Уважительное отношение к своему и другим народам. Все граждане России – россияне.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Сравнение представителей разных национальностей на основе иллюстративного материала. Классификация по внешнему виду, особенностям национальных костюмов. Составление рассказа-описания о культуре и обычаях разных народов. Участие в диалоге и подготовка вывода о том, что каждый народ, живущий в России, имеет свои особенности. Но граждане одного государства одинаково любят свою страну – Россию, поэтому должны жить в мире и согласии. Подготовка выставки «Культура разных народов».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«Твоё первое знакомство со звёздами»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Звёзды и планеты.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Солнечная «семья».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Как древние люди представляли Солнечную систему.</w:t>
            </w:r>
          </w:p>
          <w:p w:rsidR="00DD3352" w:rsidRDefault="0021487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Обращение Земли вокруг Солнца как причина смены времён года.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информации учебника и обсуждение проблемной ситуации «Почему люди смотрят на звёзды?». Чтение и обсуждение текста «солнечная «семья». Участие в диалоге по воображаемой ситуации «Что расскажут о Солнце люди разных профессий?» «Чтение» информации, представленной на схеме; сравнение схем, изображающих Землю в представлениях предков и современных учёных. Рассматривание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Я.Матейко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«Астроном Николай Коперник». Составление рассказа-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рассуждения на основе информации учебника «Почему открытие Коперника было очень важным?»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 xml:space="preserve">«Чем Земля отличается от других планет?» Земля – планета, общее представление о форме и размерах Земли. Глобус как модель Земли.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highlight w:val="white"/>
              </w:rPr>
              <w:t>Солнце – ближайшая к нам звезда, источник света и тепла для всего живого на Земле.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Смена дня и ночи на Земле. Вращение Земли как причина смены дня и ночи. Луна – спутник Земли.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и обсуждение текста «Чем Земля отличается от других планет?» подготовка и обсуждение вывода: «Солнце – ближайшая к Земле звезда. Без солнечного света и тепла жизнь на Земле невозможна». Наблюдение  за Луной в ясную погоду; анализ результатов наблюдений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рассказа «Если бы мы прилетели на Луну, то увидели бы…»). Проведение опыта – моделирование изменения положения Луны при вращении Земли; анализ результатов опыта. «Чтение» информации, представленной на фотографиях Луны в разных фазах. 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Сравнение глобуса с его изображением в учебнике. Упражнения на ориентирование по глобусу.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 некотором царстве…»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Природа – это то, что нас окружает, но не создано человеком. Неживая и живая природа.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Царства живой природы. Бактерии как царство живой природы.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«Чтение» информации, представленной на схеме «Царства живой природы». Применение правил дидактической игры «Кто больше?» Создание стихотворных строк о природе (удивление). Составление рассказа-описания по воображаемой ситуации «О чём нам могли бы рассказать звери и птицы». Чтение и обсуждение текста «Бактерии». Рассматривание бактерий на слайдах, компьютерных иллюстрациях.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Текущий</w:t>
            </w:r>
          </w:p>
        </w:tc>
        <w:tc>
          <w:tcPr>
            <w:tcW w:w="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ЭУМК «Мы и окружающий мир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», ЭОР «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Начинайзер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«Грибы»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Грибы: съедобные и ядовитые. Правила сбора грибов.</w:t>
            </w:r>
          </w:p>
          <w:p w:rsidR="00DD3352" w:rsidRDefault="0021487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Грибы – отдельное царство природы,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тесно связанное с жизнью леса. Внешний вид гриба и его строение.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дидактической игре «Кто больше?» Рассматривание иллюстраций, сравнение и обсуждение проблемной ситуации: «На каких рисунках изображены грибы?»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Чтение и обсуждение текста «Гриб – какой он?».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«Чтение» информации, представленной на схеме; составление рассказа-описания гриба. Обобщение и подготовка вывода: грибы – царство природы, грибы отличаются по внешнему виду, строению и пользе для человека. Составление памятки «Ядовитые грибы». Рассматривание репродукции картины И.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«Натюрмо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рт с гр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ибами»; придумывание блюда из грибов. </w:t>
            </w:r>
            <w:r>
              <w:rPr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sz w:val="24"/>
                <w:szCs w:val="24"/>
              </w:rPr>
              <w:t>«Работа с муляжами (съедобные и ядовитые грибы)»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тация, 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«Какие животные обитают на Земле»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Животные, их разнообразие. Условия, необходимые для жизни животных. Особенности питания разных животных. Размножение животных.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«Чтение» информации, представленной в таблице учебника. Сопоставление и сравнение представленных в ней животных по отдельным признакам. Выделение общих признаков и классификация (объединение) животных в группы. Дидактическая игра «Кто больше?» с соблюдением правил. Составление рассказа-описания животного по предложенному в учебнике плану. Составление текста, сопровождающего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воображаемую экскурсию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краеведческому музею.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ЭУМК «Мы и окружающий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«Разнообразие растений»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Растения, их разнообразие. Части растения. Условия, необходимые для жизни растения. Наблюдение роста растений, фиксация изменений.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дидактической игре «Кто больше назовёт растений?» «Чтение» информации на рисунке-схеме в учебнике; анализ и сравнение внешнего вида представленных растений. Работа с гербарием: составление описания (паспортов) растений. Составление рассказа-рассуждения по воображаемой ситуации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«Экскурсия в биологический музей».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Проведение опытов по определению условий роста и развития растений. Подготовка вывода о том, что необходимо растению для жизни.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Releon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“Биология-5» , «Экология -5» (датчики температуры окружающей среды, влажности почвы, воздуха,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освещённости)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«Среда обитания – что это такое»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Природное сообщество – живые организмы, обитающие в одном месте и связанные между собой.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информации текста учебника «Каждое живое существо привыкает к определённому месту обитания».  «Чтение» информации на схеме «Пищевая цепь», установление причинно-следственных связей. Составление рассказа-рассуждения на основе текста и иллюстративного материала учебника.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Презентация,</w:t>
            </w:r>
          </w:p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«Лес и его обитатели»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Единство живой и неживой природы леса. Взаимосвязи в природном сообществе.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Экскурсия в лесопарк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Наблюдения за растениями парка. Составление рассказа-описания о внешнем виде растений, встреченных в парке (сравнение лесопарка с многоэтажным домом). Обобщение результатов наблюдения, зарисовка понравившихся растений.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(наблюдение)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Презентация,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«Деревья леса»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Деревья смешанного леса, березняка, соснового бора. Особенности строения разных деревьев, узнавание по стеблю, кроне, плодам, семенам.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в группах по составлению рассказа-описания «Деревья леса» (соблюдение правил совместной деятельности, оценка своего участия в ней). «Чтение» схемы учебника, выбор информации для участия в учебном диалоге «Что делает из древесины человек». Рассматривание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И.Шишкина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«Корабельная роща»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рассказа-описания. Составление «Паспорта» дерева».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Презентация,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47- 48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«Кустарники леса»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Кустарники леса занимают средний этаж леса. Кустарники различаются по внешнему виду, особенностям строения, но все имеют общие черты – отсутствие единого стебля-ствола.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группах по составлению рассказа-описания кустарника (соблюдение правил совместной деятельности, оценка своего участия в ней). Работа с гербарием, сравнение веток, листьев и плодов разных кустарников; узнавание кустарника по листьям, плодам, строению ветвей на основе иллюстраций. Наблюдение (рассматривание) срезанных веточек кустарника. Сравнение результатов своих наблюдений с рисунком в учебнике.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Практическая работа: </w:t>
            </w:r>
            <w:r>
              <w:rPr>
                <w:sz w:val="24"/>
                <w:szCs w:val="24"/>
              </w:rPr>
              <w:t>«Работа с натуральными объектами, гербариями (растения леса)»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Презентация,</w:t>
            </w:r>
          </w:p>
          <w:p w:rsidR="0021487E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«Травянистые растения леса»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Травы – растения нижнего яруса. Разнообразие внешнего вида, условий произрастания. Общий признак – мягкие стебли. Лечебные травы. Ядовитые растения.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дидактической игре «Узнай по описанию»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 выполнения задачи: не называя растения, описать его). Чтение и обсуждение текстов «Вороний глаз», «Ландыши». Составление рассказа-описания на основе рисунков учебника по выбору. «Чтение» информации, представленной в таблице, обобщение информации на тему «Лесная аптека». Анализ стихотворения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Р.Рождественского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о подорожнике.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</w:t>
            </w:r>
            <w:r w:rsid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резентация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</w:p>
          <w:p w:rsidR="00DD0D2F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«Животные леса»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Животные, их разнообразие. Животные смешанного леса: названия, внешний вид, повадки, особенности и условия жизни. Экологические связи в природе: зависимость особенностей животного от условий его жизни.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дидактических и ролевых  играх с выполнением правил: «Кто больше» (классификация животных по принадлежности к классу), «Угадай птицу по описанию»; инсценировка « «Диалог животных: расскажи, кто ты такой». Сравнение  белки и бурундука (на основе иллюстраций и текста).  Рассматривание репродукции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И.Шишкина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«Утро в сосновом лесу», составление рассказа по заданному началу. Решение проблемных задач в процессе учебного диалога: «Почему кроты являются зверями?», «Почему птицы осенью улетают?», «Почему жуки так называются?». Чтение и анализ информации, представленной в текстах: «Птицы – лесные жители», «Признаки пресмыкающихся», «Насекомые леса». Обобщение информации и представление её в виде таблицы «Животные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леса»;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коллективного вывода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пользу приносят муравьи?» Просмотр видеофрагментов, рассказывающих о внешнем виде и особенностях поведения птиц; прослушивание птичьих голосов. Составление рассказа-рассуждения на тему «Неожиданная встреча. Как уберечь себя от змеи?». Групповая работа по составлению памятки на основе иллюстративного материала и собственного опыта «Если ты пришёл в лес».</w:t>
            </w:r>
            <w:r>
              <w:rPr>
                <w:b/>
                <w:i/>
                <w:sz w:val="24"/>
                <w:szCs w:val="24"/>
              </w:rPr>
              <w:t xml:space="preserve"> Практическая работа: </w:t>
            </w:r>
            <w:r>
              <w:rPr>
                <w:sz w:val="24"/>
                <w:szCs w:val="24"/>
              </w:rPr>
              <w:t>«Работа с натуральными объектами, гербариями (редкие растения нашей местности)»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</w:t>
            </w:r>
            <w:r w:rsid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резентация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</w:p>
          <w:p w:rsidR="00DD0D2F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«Что мы знаем о воде»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Вода – условие жизни на Земле. Явления природы, связанные с водой. Свойства воды. Различные состояния воды. Круговорот воды в природе.</w:t>
            </w: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«Чтение» информации, представленной на схеме; составление рассказа-рассуждения на основе данной информации «Что такое вода?» Проведение опытов и наблюдений по определению свойств воды и её состояний. Обобщение результатов опытов. Чтение и обсуждение текста «Путешествие капельки»; установление причинно-следственных связей в природе. Представление информации в виде схемы «Круговорот воды в природе». Составление рассказа-рассуждения на тему «Воскресная прогулка на водоём»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Releon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“Экология -5»(датчик мутности раствора, датчик температуры разных сред, рН для растворов)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«Водоёмы и их обитатели»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 xml:space="preserve">Водоёмы, их разнообразие (океан, море, река, озеро, пруд). Водоёмы родного края. Болото – водоём со стоячей водой. Река – водный поток, </w:t>
            </w:r>
            <w:r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lastRenderedPageBreak/>
              <w:t>движущийся в одном направлении по руслу. Исток и устье реки. Обитатели пресных и солёных водоёмов. Особенности рыб как обитателей водоёмов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«Чтение» рисунков-схем и участие в учебных диалогах на основе полученной информации: «Какие бывают водоёмы, какие животные могут жить в разных водоёмах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?».,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Растения рек». Чтение и обсуждение текстов учебника «Чем рыбы отличаются от других животных?», «Кто такие земноводные?», «Природе нужны все». Классификация на основе полученной информации морских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животных по признаку «рыбы – млекопитающие»; составление рассказа-описания о животных – обитателях болот. Обсуждение вопроса «Почему 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водоплавающих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такие лапы и клювы?» </w:t>
            </w:r>
            <w:r>
              <w:rPr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sz w:val="24"/>
                <w:szCs w:val="24"/>
              </w:rPr>
              <w:t>«Работа с натуральными объектами, гербариями (растения водоёма)».</w:t>
            </w:r>
            <w:r>
              <w:rPr>
                <w:b/>
                <w:sz w:val="24"/>
                <w:szCs w:val="24"/>
              </w:rPr>
              <w:t xml:space="preserve"> Экскурсия на водоём.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иллюстраций, составление рассказа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писания «Животные морей и океанов». Наблюдение за жизнью рыб в аквариуме; обобщение результатов наблюдений и подготовка коллективного вывода о том, что рыбы – живые существа. Обсуждение пищевой цепи, подбор аргументов к её обоснованию. Составление рассказа-описания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И.Айвазовского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«Корабль у моря». Чтение и обсуждение текстов «Поход на дальнюю речку», «Когда цветут кувшинки. Растения, которые находятся под защитой». Обобщение полученной информации о правилах поведения в природе; «Вспомним всё, что мы знаем о водоёмах и реках» (самоконтроль выполнения индивидуального задания)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21487E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Тематический</w:t>
            </w: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</w:t>
            </w:r>
            <w:r w:rsid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резентация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</w:p>
          <w:p w:rsidR="00DD0D2F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«Луг и его обитатели»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Луг – единство живой и неживой природы (солнечный свет, воздух, вода, почва, растения, животные).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Роль растений в природе и жизни людей, бережное отношение человека к растениям.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Взаимосвязи в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природном сообществе: растения – пища и укрытие для животных; животные – распространители плодов и семян растений.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информации по результатам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парк</w:t>
            </w:r>
            <w:r>
              <w:rPr>
                <w:rFonts w:ascii="Times New Roman" w:hAnsi="Times New Roman"/>
                <w:sz w:val="24"/>
                <w:szCs w:val="24"/>
              </w:rPr>
              <w:t>. Чтение и обсуждение текста «Растения луга»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сравнение и поиск доказательств ( с использованием иллюстративного материала). Подготовка коллективного вывода о разнообразии травянистых растений луга. Составление рассказа-описания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«Сенокос». Участие в дидактической игре «Кто больше?»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информации в виде таблицы «Животные луга», классификация по принадлежности «насекомые – млекопитающие». Решение логической задачи: докажи, почему паук не относится к насекомым. Пересказ  текста «Зачем пчёлы танцуют». Работа в парах с выполнением правил совместной деятельности: подготовка ответа на вопрос «Почему луг нужно беречь?».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луга)»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Начинайзер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«Поле и его обитатели»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Дикорастущие и культурные растения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полевые растения; зерновые культуры). Условия, необходимые для жизни растений. Роль растений в природе и жизни людей. Растения родного края.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widowControl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натуральными объектами, гербариями (растения поля)»</w:t>
            </w:r>
          </w:p>
          <w:p w:rsidR="00DD3352" w:rsidRDefault="00214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гербарием: рассматривание зерновых культур, сопоставление внешнего вида, выделение особенностей разных зерновых культур. «Чтение» информации, представленной на схеме: обобщение информации по теме «Полевые культуры». Пересказ и завершение текста «Где растут пряники и баранки?» составление рассказа-описания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Г.Мясоедова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«Косцы». Пересказ текста «Лён – прядильная культура». Участие в учебном диалоге с соблюдением правил на тему «Животные поля». Подбор аргументов для решения логических задач «Узнай по описанию» и при обсуждении проблемной ситуации «Зависит ли питание животных луга от их места обитания».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Экскурсия на поле.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ЭОР «</w:t>
            </w:r>
            <w:proofErr w:type="spell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Начинайзер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«Сад и его обитатели»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Сад как сообщество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растений и животных. Плодовые культуры. Сезонные изменения в жизни сада. Размножение растений сада.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«Чтение» информации, представленной на схеме «Плодовые культуры»: описание,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сравнение внешнего вида, особенностей произрастания. Участие в дидактической игре «Угадай на вкус». Составление рассказа-рассуждения на тему «Размножение растений черенками». Чтение и анализ информации стихотворения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Н.Красильникова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«Удод», поиск в тексте ответа на вопрос «Можно ли сказать, что удод – птица южная?» Составление устного мини-сочинения «Яблонька». Чтение и подготовка пересказа с презентацией на тему «Животные – обитатели сада».  Обобщение информации и подготовка вывода о том, почему сад называют природным сообществом.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Дифференцированная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</w:t>
            </w:r>
            <w:r w:rsid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резентация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DD0D2F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ЭУМК «Мы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окружающий мир»</w:t>
            </w:r>
          </w:p>
        </w:tc>
      </w:tr>
      <w:tr w:rsidR="00DD335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  <w:p w:rsidR="00DD3352" w:rsidRDefault="00DD3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352" w:rsidRDefault="00DD33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«Человек – часть природы».</w:t>
            </w:r>
          </w:p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Положительное и отрицательное влияние деятельности человека на природу. Правила поведения в природе. Охрана природных богатств. 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DD3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и решение логической задачи на основе выбора альтернативы: «Почему человек должен беречь природу, как самого себя». Чтение стихотворения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«Про всё на свете» и обсуждение вывода «Есть ли на свете вредные существа?»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тение» информации, представленной в видеоматериалах: просмотр и обсуждение видеофильма «Красная книга России». Обсуждение в парах жизненных ситуаций на основе материала учебника. Составление рассказа по схеме «Животные – друзья человека».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DD3352" w:rsidRDefault="0021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352" w:rsidRDefault="00DD3352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352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</w:t>
            </w:r>
            <w:r w:rsidR="0021487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резентация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DD0D2F" w:rsidRDefault="00DD0D2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ЭУМК «Мы и окружающий мир»</w:t>
            </w:r>
          </w:p>
        </w:tc>
      </w:tr>
    </w:tbl>
    <w:p w:rsidR="00DD3352" w:rsidRDefault="00DD3352">
      <w:pPr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D3352" w:rsidRDefault="0021487E">
      <w:pPr>
        <w:pStyle w:val="ParagraphStyle"/>
        <w:keepNext/>
        <w:spacing w:after="60" w:line="252" w:lineRule="auto"/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Материально-техническое обеспечение образовательного процесса</w:t>
      </w:r>
    </w:p>
    <w:p w:rsidR="00DD3352" w:rsidRDefault="0021487E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Интернет-ресурсы: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http://school-collection.edu.ru</w:t>
      </w:r>
    </w:p>
    <w:p w:rsidR="00DD3352" w:rsidRDefault="00DD0D2F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</w:t>
      </w:r>
    </w:p>
    <w:p w:rsidR="00DD0D2F" w:rsidRDefault="00DD0D2F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ЭОР «Урок по окружающему миру 2 класс «Если хочешь быть </w:t>
      </w:r>
      <w:proofErr w:type="spellStart"/>
      <w:r>
        <w:rPr>
          <w:rFonts w:ascii="Times New Roman" w:hAnsi="Times New Roman"/>
        </w:rPr>
        <w:t>здоров»</w:t>
      </w:r>
      <w:proofErr w:type="gramStart"/>
      <w:r>
        <w:rPr>
          <w:rFonts w:ascii="Times New Roman" w:hAnsi="Times New Roman"/>
        </w:rPr>
        <w:t>;О</w:t>
      </w:r>
      <w:proofErr w:type="gramEnd"/>
      <w:r>
        <w:rPr>
          <w:rFonts w:ascii="Times New Roman" w:hAnsi="Times New Roman"/>
        </w:rPr>
        <w:t>ОО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Интерда</w:t>
      </w:r>
      <w:proofErr w:type="spellEnd"/>
      <w:r>
        <w:rPr>
          <w:rFonts w:ascii="Times New Roman" w:hAnsi="Times New Roman"/>
        </w:rPr>
        <w:t>»</w:t>
      </w:r>
    </w:p>
    <w:p w:rsidR="00DD0D2F" w:rsidRDefault="00DD0D2F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ЭОР «</w:t>
      </w:r>
      <w:proofErr w:type="spellStart"/>
      <w:r>
        <w:rPr>
          <w:rFonts w:ascii="Times New Roman" w:hAnsi="Times New Roman"/>
        </w:rPr>
        <w:t>Начинайзер</w:t>
      </w:r>
      <w:proofErr w:type="spellEnd"/>
      <w:r>
        <w:rPr>
          <w:rFonts w:ascii="Times New Roman" w:hAnsi="Times New Roman"/>
        </w:rPr>
        <w:t>. Начальное общее образование» 1-4 класс; АО Издательство «Просвещение»</w:t>
      </w:r>
    </w:p>
    <w:p w:rsidR="00DD3352" w:rsidRDefault="0021487E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Печатные средства обучения: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Cs/>
        </w:rPr>
        <w:t>предметная линия учебников (на каждого ученика);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рабочие тетради, (на каждого ученика);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наборы географических и исторических карт (с ориентировкой на содержание предмета);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таблицы, иллюстрирующие различные объекты природы и социума;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научно-познавательная литература, справочно-библиографическая литература и периодические издания;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методическая литература для учителя.</w:t>
      </w:r>
    </w:p>
    <w:p w:rsidR="00DD3352" w:rsidRDefault="00DD3352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Оборудование для проведения практических занятий: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глобус, микроскоп;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гербарии, муляжи (овощи, фрукты, ягоды, грибы);</w:t>
      </w:r>
    </w:p>
    <w:p w:rsidR="00DD3352" w:rsidRDefault="0021487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оборудование для опытов и экспериментов (типовой вариант).</w:t>
      </w:r>
    </w:p>
    <w:p w:rsidR="00DD3352" w:rsidRDefault="0021487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Технические средства обучения: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магнитофон, музыкальные записи к темам программы;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компьютер;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электронные носители;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фотоаппарат;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мультимедийный проектор;</w:t>
      </w:r>
    </w:p>
    <w:p w:rsidR="00DD3352" w:rsidRDefault="00DD335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DD3352" w:rsidRDefault="0021487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Учебно-практическое оборудование: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аудиторная доска с магнитной поверхностью и набором приспособлений для крепления таблиц и карт;</w:t>
      </w:r>
    </w:p>
    <w:p w:rsidR="00DD3352" w:rsidRDefault="0021487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шкаф для хранения карт, таблиц.</w:t>
      </w:r>
    </w:p>
    <w:p w:rsidR="00DD3352" w:rsidRDefault="00DD3352">
      <w:pPr>
        <w:ind w:firstLine="720"/>
        <w:jc w:val="both"/>
        <w:rPr>
          <w:sz w:val="24"/>
          <w:szCs w:val="24"/>
        </w:rPr>
      </w:pPr>
    </w:p>
    <w:p w:rsidR="00DD3352" w:rsidRDefault="00DD3352">
      <w:pPr>
        <w:rPr>
          <w:rFonts w:ascii="Times New Roman" w:hAnsi="Times New Roman"/>
          <w:b/>
          <w:bCs/>
          <w:lang w:eastAsia="ru-RU"/>
        </w:rPr>
      </w:pPr>
    </w:p>
    <w:sectPr w:rsidR="00DD3352">
      <w:pgSz w:w="16838" w:h="11906" w:orient="landscape"/>
      <w:pgMar w:top="709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ED" w:rsidRDefault="002457ED">
      <w:r>
        <w:separator/>
      </w:r>
    </w:p>
  </w:endnote>
  <w:endnote w:type="continuationSeparator" w:id="0">
    <w:p w:rsidR="002457ED" w:rsidRDefault="0024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ED" w:rsidRDefault="002457ED">
      <w:r>
        <w:separator/>
      </w:r>
    </w:p>
  </w:footnote>
  <w:footnote w:type="continuationSeparator" w:id="0">
    <w:p w:rsidR="002457ED" w:rsidRDefault="0024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05D"/>
    <w:multiLevelType w:val="hybridMultilevel"/>
    <w:tmpl w:val="15665F90"/>
    <w:lvl w:ilvl="0" w:tplc="73363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C69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8C1A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5469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5CB3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A63B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A4DF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4C1F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9EB2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285210"/>
    <w:multiLevelType w:val="hybridMultilevel"/>
    <w:tmpl w:val="CE32DA60"/>
    <w:lvl w:ilvl="0" w:tplc="51860C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90D5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1EF0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DE53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3CE7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5EF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461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AE1C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6E81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DF705F"/>
    <w:multiLevelType w:val="hybridMultilevel"/>
    <w:tmpl w:val="5ED0E90E"/>
    <w:lvl w:ilvl="0" w:tplc="42703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F1AC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EE1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EC8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C8F5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6CF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521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EC30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9DA742E"/>
    <w:multiLevelType w:val="hybridMultilevel"/>
    <w:tmpl w:val="B4B65D26"/>
    <w:lvl w:ilvl="0" w:tplc="D0EEE3BA">
      <w:start w:val="5"/>
      <w:numFmt w:val="decimal"/>
      <w:lvlText w:val="%1."/>
      <w:lvlJc w:val="left"/>
      <w:pPr>
        <w:ind w:left="1020" w:hanging="360"/>
      </w:pPr>
      <w:rPr>
        <w:sz w:val="24"/>
      </w:rPr>
    </w:lvl>
    <w:lvl w:ilvl="1" w:tplc="162CE8AC">
      <w:start w:val="1"/>
      <w:numFmt w:val="lowerLetter"/>
      <w:lvlText w:val="%2."/>
      <w:lvlJc w:val="left"/>
      <w:pPr>
        <w:ind w:left="1740" w:hanging="360"/>
      </w:pPr>
    </w:lvl>
    <w:lvl w:ilvl="2" w:tplc="D0C00236">
      <w:start w:val="1"/>
      <w:numFmt w:val="lowerRoman"/>
      <w:lvlText w:val="%3."/>
      <w:lvlJc w:val="right"/>
      <w:pPr>
        <w:ind w:left="2460" w:hanging="180"/>
      </w:pPr>
    </w:lvl>
    <w:lvl w:ilvl="3" w:tplc="53F68C72">
      <w:start w:val="1"/>
      <w:numFmt w:val="decimal"/>
      <w:lvlText w:val="%4."/>
      <w:lvlJc w:val="left"/>
      <w:pPr>
        <w:ind w:left="3180" w:hanging="360"/>
      </w:pPr>
    </w:lvl>
    <w:lvl w:ilvl="4" w:tplc="9354890C">
      <w:start w:val="1"/>
      <w:numFmt w:val="lowerLetter"/>
      <w:lvlText w:val="%5."/>
      <w:lvlJc w:val="left"/>
      <w:pPr>
        <w:ind w:left="3900" w:hanging="360"/>
      </w:pPr>
    </w:lvl>
    <w:lvl w:ilvl="5" w:tplc="F8C8D62C">
      <w:start w:val="1"/>
      <w:numFmt w:val="lowerRoman"/>
      <w:lvlText w:val="%6."/>
      <w:lvlJc w:val="right"/>
      <w:pPr>
        <w:ind w:left="4620" w:hanging="180"/>
      </w:pPr>
    </w:lvl>
    <w:lvl w:ilvl="6" w:tplc="F9A4D286">
      <w:start w:val="1"/>
      <w:numFmt w:val="decimal"/>
      <w:lvlText w:val="%7."/>
      <w:lvlJc w:val="left"/>
      <w:pPr>
        <w:ind w:left="5340" w:hanging="360"/>
      </w:pPr>
    </w:lvl>
    <w:lvl w:ilvl="7" w:tplc="13BEBE24">
      <w:start w:val="1"/>
      <w:numFmt w:val="lowerLetter"/>
      <w:lvlText w:val="%8."/>
      <w:lvlJc w:val="left"/>
      <w:pPr>
        <w:ind w:left="6060" w:hanging="360"/>
      </w:pPr>
    </w:lvl>
    <w:lvl w:ilvl="8" w:tplc="1910FD16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0D2D93"/>
    <w:multiLevelType w:val="hybridMultilevel"/>
    <w:tmpl w:val="4594C542"/>
    <w:lvl w:ilvl="0" w:tplc="03CE48B6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DAD00A1C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2992201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5B41886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102E396E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A86E2106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33E8944C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BD3C5FA4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93CA3760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>
    <w:nsid w:val="22967DC6"/>
    <w:multiLevelType w:val="hybridMultilevel"/>
    <w:tmpl w:val="B0DA4D5C"/>
    <w:lvl w:ilvl="0" w:tplc="27D6B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CE8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B8A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14B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B8F6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E06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9CE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0070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227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F730582"/>
    <w:multiLevelType w:val="hybridMultilevel"/>
    <w:tmpl w:val="D396D216"/>
    <w:lvl w:ilvl="0" w:tplc="3AAAE7D2">
      <w:start w:val="1"/>
      <w:numFmt w:val="decimal"/>
      <w:lvlText w:val="%1."/>
      <w:lvlJc w:val="left"/>
      <w:pPr>
        <w:ind w:left="720" w:hanging="360"/>
      </w:pPr>
    </w:lvl>
    <w:lvl w:ilvl="1" w:tplc="15D6F858">
      <w:start w:val="1"/>
      <w:numFmt w:val="lowerLetter"/>
      <w:lvlText w:val="%2."/>
      <w:lvlJc w:val="left"/>
      <w:pPr>
        <w:ind w:left="1440" w:hanging="360"/>
      </w:pPr>
    </w:lvl>
    <w:lvl w:ilvl="2" w:tplc="F1EEC462">
      <w:start w:val="1"/>
      <w:numFmt w:val="lowerRoman"/>
      <w:lvlText w:val="%3."/>
      <w:lvlJc w:val="right"/>
      <w:pPr>
        <w:ind w:left="2160" w:hanging="180"/>
      </w:pPr>
    </w:lvl>
    <w:lvl w:ilvl="3" w:tplc="7B7E3460">
      <w:start w:val="1"/>
      <w:numFmt w:val="decimal"/>
      <w:lvlText w:val="%4."/>
      <w:lvlJc w:val="left"/>
      <w:pPr>
        <w:ind w:left="2880" w:hanging="360"/>
      </w:pPr>
    </w:lvl>
    <w:lvl w:ilvl="4" w:tplc="9910A840">
      <w:start w:val="1"/>
      <w:numFmt w:val="lowerLetter"/>
      <w:lvlText w:val="%5."/>
      <w:lvlJc w:val="left"/>
      <w:pPr>
        <w:ind w:left="3600" w:hanging="360"/>
      </w:pPr>
    </w:lvl>
    <w:lvl w:ilvl="5" w:tplc="3356DD56">
      <w:start w:val="1"/>
      <w:numFmt w:val="lowerRoman"/>
      <w:lvlText w:val="%6."/>
      <w:lvlJc w:val="right"/>
      <w:pPr>
        <w:ind w:left="4320" w:hanging="180"/>
      </w:pPr>
    </w:lvl>
    <w:lvl w:ilvl="6" w:tplc="D6B80F12">
      <w:start w:val="1"/>
      <w:numFmt w:val="decimal"/>
      <w:lvlText w:val="%7."/>
      <w:lvlJc w:val="left"/>
      <w:pPr>
        <w:ind w:left="5040" w:hanging="360"/>
      </w:pPr>
    </w:lvl>
    <w:lvl w:ilvl="7" w:tplc="9EBC4404">
      <w:start w:val="1"/>
      <w:numFmt w:val="lowerLetter"/>
      <w:lvlText w:val="%8."/>
      <w:lvlJc w:val="left"/>
      <w:pPr>
        <w:ind w:left="5760" w:hanging="360"/>
      </w:pPr>
    </w:lvl>
    <w:lvl w:ilvl="8" w:tplc="BBE019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365B"/>
    <w:multiLevelType w:val="hybridMultilevel"/>
    <w:tmpl w:val="EB3E6C38"/>
    <w:lvl w:ilvl="0" w:tplc="04742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96C17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03E6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0F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3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A5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E9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E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416F6"/>
    <w:multiLevelType w:val="hybridMultilevel"/>
    <w:tmpl w:val="0680B2E6"/>
    <w:lvl w:ilvl="0" w:tplc="A3BAAD7A">
      <w:start w:val="1"/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 w:tplc="B7F85878">
      <w:start w:val="1"/>
      <w:numFmt w:val="bullet"/>
      <w:lvlText w:val="o"/>
      <w:lvlJc w:val="left"/>
      <w:pPr>
        <w:ind w:left="1875" w:hanging="360"/>
      </w:pPr>
      <w:rPr>
        <w:rFonts w:ascii="Courier New" w:hAnsi="Courier New"/>
      </w:rPr>
    </w:lvl>
    <w:lvl w:ilvl="2" w:tplc="55646398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 w:tplc="2976EEBE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 w:tplc="A6CE9788">
      <w:start w:val="1"/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 w:tplc="E638A3E8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 w:tplc="6A7227B2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 w:tplc="1A605AC6">
      <w:start w:val="1"/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 w:tplc="E572D026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9">
    <w:nsid w:val="3DC15B3B"/>
    <w:multiLevelType w:val="hybridMultilevel"/>
    <w:tmpl w:val="545EFB14"/>
    <w:lvl w:ilvl="0" w:tplc="D7C09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3658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0857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E0EA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F4C1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8485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C88E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26F3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3CF4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F7D5DA6"/>
    <w:multiLevelType w:val="hybridMultilevel"/>
    <w:tmpl w:val="05B42B1A"/>
    <w:lvl w:ilvl="0" w:tplc="03D43950">
      <w:start w:val="5"/>
      <w:numFmt w:val="decimal"/>
      <w:lvlText w:val="%1."/>
      <w:lvlJc w:val="left"/>
      <w:pPr>
        <w:ind w:left="720" w:hanging="360"/>
      </w:pPr>
    </w:lvl>
    <w:lvl w:ilvl="1" w:tplc="FA2E575E">
      <w:start w:val="1"/>
      <w:numFmt w:val="lowerLetter"/>
      <w:lvlText w:val="%2."/>
      <w:lvlJc w:val="left"/>
      <w:pPr>
        <w:ind w:left="1440" w:hanging="360"/>
      </w:pPr>
    </w:lvl>
    <w:lvl w:ilvl="2" w:tplc="49DE1FEA">
      <w:start w:val="1"/>
      <w:numFmt w:val="lowerRoman"/>
      <w:lvlText w:val="%3."/>
      <w:lvlJc w:val="right"/>
      <w:pPr>
        <w:ind w:left="2160" w:hanging="180"/>
      </w:pPr>
    </w:lvl>
    <w:lvl w:ilvl="3" w:tplc="BC00DD9A">
      <w:start w:val="1"/>
      <w:numFmt w:val="decimal"/>
      <w:lvlText w:val="%4."/>
      <w:lvlJc w:val="left"/>
      <w:pPr>
        <w:ind w:left="2880" w:hanging="360"/>
      </w:pPr>
    </w:lvl>
    <w:lvl w:ilvl="4" w:tplc="E74E3032">
      <w:start w:val="1"/>
      <w:numFmt w:val="lowerLetter"/>
      <w:lvlText w:val="%5."/>
      <w:lvlJc w:val="left"/>
      <w:pPr>
        <w:ind w:left="3600" w:hanging="360"/>
      </w:pPr>
    </w:lvl>
    <w:lvl w:ilvl="5" w:tplc="7A56BE2C">
      <w:start w:val="1"/>
      <w:numFmt w:val="lowerRoman"/>
      <w:lvlText w:val="%6."/>
      <w:lvlJc w:val="right"/>
      <w:pPr>
        <w:ind w:left="4320" w:hanging="180"/>
      </w:pPr>
    </w:lvl>
    <w:lvl w:ilvl="6" w:tplc="1DAA8BBC">
      <w:start w:val="1"/>
      <w:numFmt w:val="decimal"/>
      <w:lvlText w:val="%7."/>
      <w:lvlJc w:val="left"/>
      <w:pPr>
        <w:ind w:left="5040" w:hanging="360"/>
      </w:pPr>
    </w:lvl>
    <w:lvl w:ilvl="7" w:tplc="0D7C8EB8">
      <w:start w:val="1"/>
      <w:numFmt w:val="lowerLetter"/>
      <w:lvlText w:val="%8."/>
      <w:lvlJc w:val="left"/>
      <w:pPr>
        <w:ind w:left="5760" w:hanging="360"/>
      </w:pPr>
    </w:lvl>
    <w:lvl w:ilvl="8" w:tplc="8BB4F81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02ED"/>
    <w:multiLevelType w:val="hybridMultilevel"/>
    <w:tmpl w:val="D11811FC"/>
    <w:lvl w:ilvl="0" w:tplc="5A828C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CBBC7CD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F006CCC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88EF98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1604127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BD9A6A7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06A2CCD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284E996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B40E3084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2">
    <w:nsid w:val="50650AFB"/>
    <w:multiLevelType w:val="hybridMultilevel"/>
    <w:tmpl w:val="E662C520"/>
    <w:lvl w:ilvl="0" w:tplc="E1226D5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1" w:tplc="77A4558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85A45C8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22A6A0D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7D9669C0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7CECD5E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383A5F04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828EE7B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F8602FE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3">
    <w:nsid w:val="51C83BCD"/>
    <w:multiLevelType w:val="hybridMultilevel"/>
    <w:tmpl w:val="B86A283E"/>
    <w:lvl w:ilvl="0" w:tplc="175EC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E268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2009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42CD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26F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AC36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4EA7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F05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1CDA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F707F4"/>
    <w:multiLevelType w:val="hybridMultilevel"/>
    <w:tmpl w:val="9118DA80"/>
    <w:lvl w:ilvl="0" w:tplc="F34C32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693EF45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3FCF85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EDA8C6C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B6684B6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DF4E51C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9ED49D44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D7FC845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61C964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5">
    <w:nsid w:val="5A2B70C8"/>
    <w:multiLevelType w:val="hybridMultilevel"/>
    <w:tmpl w:val="DD60672A"/>
    <w:lvl w:ilvl="0" w:tplc="252C5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82AE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B0A7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94EA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CAA9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2C91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AAE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0CDE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882B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B02327F"/>
    <w:multiLevelType w:val="hybridMultilevel"/>
    <w:tmpl w:val="FB5EF15A"/>
    <w:lvl w:ilvl="0" w:tplc="8A880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50EA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9486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D2D9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F2CB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709A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523B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1819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0A95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DDE6938"/>
    <w:multiLevelType w:val="hybridMultilevel"/>
    <w:tmpl w:val="9E9A2666"/>
    <w:lvl w:ilvl="0" w:tplc="8FBC9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BCFA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38CF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109E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B2DB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C472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F657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9E49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5C4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F767E25"/>
    <w:multiLevelType w:val="hybridMultilevel"/>
    <w:tmpl w:val="50623D5A"/>
    <w:lvl w:ilvl="0" w:tplc="EE388A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7090DBC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491C289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2E1C37D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053C2DC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AF4EDF8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F10E3AD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85A0C90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0F826FA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9">
    <w:nsid w:val="64654C6C"/>
    <w:multiLevelType w:val="hybridMultilevel"/>
    <w:tmpl w:val="071E67D2"/>
    <w:lvl w:ilvl="0" w:tplc="81947A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437E987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8CFAD54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B880BBA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7D98D24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F4DA0254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90AA476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26980F3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02FE122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0">
    <w:nsid w:val="657C18E2"/>
    <w:multiLevelType w:val="hybridMultilevel"/>
    <w:tmpl w:val="B41C1F64"/>
    <w:lvl w:ilvl="0" w:tplc="ACBE9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248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CA0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220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CCEB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F62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9A2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947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C29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589088A"/>
    <w:multiLevelType w:val="hybridMultilevel"/>
    <w:tmpl w:val="A68CCF38"/>
    <w:lvl w:ilvl="0" w:tplc="4DA87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0E48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B49C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F05D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5276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BAB8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9E12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AE10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922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A56C83"/>
    <w:multiLevelType w:val="hybridMultilevel"/>
    <w:tmpl w:val="724C7068"/>
    <w:lvl w:ilvl="0" w:tplc="CED442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1222036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85C6A07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A6E672C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97342CE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FD847B8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3BE42B9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633C5D8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DFA07C4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2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2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20"/>
  </w:num>
  <w:num w:numId="21">
    <w:abstractNumId w:val="1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352"/>
    <w:rsid w:val="0021487E"/>
    <w:rsid w:val="002457ED"/>
    <w:rsid w:val="00714711"/>
    <w:rsid w:val="00CE5198"/>
    <w:rsid w:val="00DD0D2F"/>
    <w:rsid w:val="00D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pPr>
      <w:spacing w:before="240" w:after="6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basedOn w:val="a"/>
    <w:rPr>
      <w:sz w:val="32"/>
      <w:szCs w:val="32"/>
    </w:rPr>
  </w:style>
  <w:style w:type="paragraph" w:styleId="a6">
    <w:name w:val="Title"/>
    <w:basedOn w:val="a"/>
    <w:next w:val="a"/>
    <w:link w:val="a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"/>
    <w:next w:val="a"/>
    <w:link w:val="ab"/>
    <w:pPr>
      <w:ind w:left="720" w:right="720"/>
    </w:pPr>
    <w:rPr>
      <w:b/>
      <w:i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semiHidden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basedOn w:val="1"/>
    <w:next w:val="a"/>
    <w:pPr>
      <w:outlineLvl w:val="9"/>
    </w:p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b/>
      <w:bCs/>
    </w:rPr>
  </w:style>
  <w:style w:type="character" w:customStyle="1" w:styleId="70">
    <w:name w:val="Заголовок 7 Знак"/>
    <w:link w:val="7"/>
    <w:semiHidden/>
    <w:rPr>
      <w:sz w:val="24"/>
      <w:szCs w:val="24"/>
    </w:rPr>
  </w:style>
  <w:style w:type="character" w:customStyle="1" w:styleId="80">
    <w:name w:val="Заголовок 8 Знак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/>
    </w:rPr>
  </w:style>
  <w:style w:type="character" w:customStyle="1" w:styleId="a7">
    <w:name w:val="Название Знак"/>
    <w:link w:val="a6"/>
    <w:rPr>
      <w:rFonts w:ascii="Cambria" w:eastAsia="Times New Roman" w:hAnsi="Cambria"/>
      <w:b/>
      <w:bCs/>
      <w:sz w:val="32"/>
      <w:szCs w:val="32"/>
    </w:rPr>
  </w:style>
  <w:style w:type="character" w:customStyle="1" w:styleId="a9">
    <w:name w:val="Подзаголовок Знак"/>
    <w:link w:val="a8"/>
    <w:rPr>
      <w:rFonts w:ascii="Cambria" w:eastAsia="Times New Roman" w:hAnsi="Cambria"/>
      <w:sz w:val="24"/>
      <w:szCs w:val="24"/>
    </w:rPr>
  </w:style>
  <w:style w:type="character" w:styleId="afb">
    <w:name w:val="Strong"/>
    <w:rPr>
      <w:b/>
      <w:bCs/>
    </w:rPr>
  </w:style>
  <w:style w:type="character" w:styleId="afc">
    <w:name w:val="Emphasis"/>
    <w:rPr>
      <w:rFonts w:ascii="Calibri" w:hAnsi="Calibri"/>
      <w:b/>
      <w:i/>
      <w:iCs/>
    </w:rPr>
  </w:style>
  <w:style w:type="character" w:customStyle="1" w:styleId="22">
    <w:name w:val="Цитата 2 Знак"/>
    <w:link w:val="21"/>
    <w:rPr>
      <w:i/>
      <w:sz w:val="24"/>
      <w:szCs w:val="24"/>
    </w:rPr>
  </w:style>
  <w:style w:type="character" w:customStyle="1" w:styleId="ab">
    <w:name w:val="Выделенная цитата Знак"/>
    <w:link w:val="aa"/>
    <w:rPr>
      <w:b/>
      <w:i/>
      <w:sz w:val="24"/>
    </w:rPr>
  </w:style>
  <w:style w:type="character" w:styleId="afd">
    <w:name w:val="Subtle Emphasis"/>
    <w:rPr>
      <w:i/>
      <w:color w:val="5A5A5A"/>
    </w:rPr>
  </w:style>
  <w:style w:type="character" w:styleId="afe">
    <w:name w:val="Intense Emphasis"/>
    <w:rPr>
      <w:b/>
      <w:i/>
      <w:sz w:val="24"/>
      <w:szCs w:val="24"/>
      <w:u w:val="single"/>
    </w:rPr>
  </w:style>
  <w:style w:type="character" w:styleId="aff">
    <w:name w:val="Subtle Reference"/>
    <w:rPr>
      <w:sz w:val="24"/>
      <w:szCs w:val="24"/>
      <w:u w:val="single"/>
    </w:rPr>
  </w:style>
  <w:style w:type="character" w:styleId="aff0">
    <w:name w:val="Intense Reference"/>
    <w:rPr>
      <w:b/>
      <w:sz w:val="24"/>
      <w:u w:val="single"/>
    </w:rPr>
  </w:style>
  <w:style w:type="character" w:styleId="aff1">
    <w:name w:val="Book Title"/>
    <w:rPr>
      <w:rFonts w:ascii="Cambria" w:eastAsia="Times New Roman" w:hAnsi="Cambria"/>
      <w:b/>
      <w:i/>
      <w:sz w:val="24"/>
      <w:szCs w:val="24"/>
    </w:rPr>
  </w:style>
  <w:style w:type="paragraph" w:styleId="aff2">
    <w:name w:val="Balloon Text"/>
    <w:basedOn w:val="a"/>
    <w:link w:val="aff3"/>
    <w:semiHidden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semiHidden/>
    <w:rPr>
      <w:rFonts w:ascii="Tahoma" w:hAnsi="Tahoma"/>
      <w:sz w:val="16"/>
      <w:szCs w:val="16"/>
      <w:lang w:val="en-US" w:eastAsia="en-US" w:bidi="en-US"/>
    </w:rPr>
  </w:style>
  <w:style w:type="paragraph" w:customStyle="1" w:styleId="aff4">
    <w:name w:val="Основной текст Знак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5">
    <w:name w:val="Normal (Web)"/>
    <w:basedOn w:val="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aragraphStyle">
    <w:name w:val="Paragraph Sty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4"/>
      <w:szCs w:val="24"/>
    </w:rPr>
  </w:style>
  <w:style w:type="paragraph" w:customStyle="1" w:styleId="a4">
    <w:name w:val="Абзац списка Знак"/>
    <w:basedOn w:val="a3"/>
    <w:link w:val="a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0"/>
      <w:contextualSpacing w:val="0"/>
    </w:pPr>
    <w:rPr>
      <w:rFonts w:ascii="Times New Roman" w:eastAsia="Calibri" w:hAnsi="Times New Roman"/>
      <w:sz w:val="24"/>
      <w:szCs w:val="24"/>
      <w:lang w:eastAsia="en-US"/>
    </w:rPr>
  </w:style>
  <w:style w:type="paragraph" w:styleId="aff6">
    <w:name w:val="Body Text"/>
    <w:basedOn w:val="a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0"/>
      <w:contextualSpacing w:val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26" Type="http://schemas.openxmlformats.org/officeDocument/2006/relationships/hyperlink" Target="https://docs.cntd.ru/document/5652318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gosreestr.ru/registry/primernaya-osnovnaya-obrazovatelnaya-programmanachalnogo-obshhego-obrazovaniya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5" Type="http://schemas.openxmlformats.org/officeDocument/2006/relationships/hyperlink" Target="https://docs.edu.gov.ru/document/d6b617ec2750a10a922b3734371db82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ocs.edu.gov.ru/document/75cb08fb7d6b269e9ecb078bd541567b/" TargetMode="External"/><Relationship Id="rId24" Type="http://schemas.openxmlformats.org/officeDocument/2006/relationships/hyperlink" Target="https://fgosreestr.ru/registry/primernaya-osnovnaya-obrazovatelnaya-programmanachalnogo-obshhego-obrazovaniya-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hyperlink" Target="https://fgosreestr.ru/registry/primernaya-osnovnaya-obrazovatelnaya-programmanachalnogo-obshhego-obrazovaniya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fgosreestr.ru/registry/primernaya-osnovnaya-obrazovatelnaya-programmanachalnogo-obshhego-obrazovaniya-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7880E3F-510D-4B60-96A6-2D1D839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11795</Words>
  <Characters>67232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15</cp:revision>
  <dcterms:created xsi:type="dcterms:W3CDTF">2022-08-05T10:57:00Z</dcterms:created>
  <dcterms:modified xsi:type="dcterms:W3CDTF">2022-09-04T12:48:00Z</dcterms:modified>
</cp:coreProperties>
</file>