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22" w:rsidRDefault="00CA60BF">
      <w:pPr>
        <w:ind w:right="55"/>
        <w:jc w:val="center"/>
      </w:pPr>
      <w:r>
        <w:t xml:space="preserve">Муниципальное общеобразовательное учреждение </w:t>
      </w:r>
      <w:r>
        <w:br/>
        <w:t>Константиновская средняя школа</w:t>
      </w:r>
    </w:p>
    <w:p w:rsidR="003F1422" w:rsidRDefault="00CA60BF">
      <w:pPr>
        <w:spacing w:after="19" w:line="260" w:lineRule="auto"/>
        <w:ind w:left="10" w:right="63"/>
        <w:jc w:val="center"/>
      </w:pPr>
      <w:r>
        <w:t>Тутаевского муниципального района</w:t>
      </w:r>
    </w:p>
    <w:p w:rsidR="003F1422" w:rsidRDefault="00CA60BF">
      <w:pPr>
        <w:spacing w:line="259" w:lineRule="auto"/>
        <w:ind w:left="566"/>
        <w:jc w:val="center"/>
      </w:pPr>
      <w:r>
        <w:t xml:space="preserve"> </w:t>
      </w:r>
    </w:p>
    <w:p w:rsidR="003F1422" w:rsidRDefault="00CA60BF">
      <w:pPr>
        <w:spacing w:line="259" w:lineRule="auto"/>
        <w:ind w:left="566"/>
        <w:jc w:val="center"/>
      </w:pPr>
      <w:r>
        <w:t xml:space="preserve">     </w:t>
      </w:r>
    </w:p>
    <w:p w:rsidR="003F1422" w:rsidRDefault="00CA60BF">
      <w:pPr>
        <w:ind w:left="-15" w:right="2679"/>
      </w:pPr>
      <w:r>
        <w:t xml:space="preserve">Рассмотрена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Утверждено                                                          </w:t>
      </w:r>
    </w:p>
    <w:p w:rsidR="003F1422" w:rsidRDefault="00CA60BF">
      <w:pPr>
        <w:tabs>
          <w:tab w:val="left" w:pos="4536"/>
          <w:tab w:val="left" w:pos="4820"/>
        </w:tabs>
        <w:ind w:left="-5" w:right="55"/>
      </w:pPr>
      <w:r>
        <w:t xml:space="preserve">на заседании МО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приказом директора МОУ Константиновская СШ</w:t>
      </w:r>
      <w:r>
        <w:br/>
        <w:t xml:space="preserve">протокол №1 от 29.08.2022 г.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 xml:space="preserve">     № 316/01-02 от 30.08.2022 г.     </w:t>
      </w:r>
    </w:p>
    <w:p w:rsidR="003F1422" w:rsidRDefault="00CA60BF">
      <w:pPr>
        <w:spacing w:line="259" w:lineRule="auto"/>
      </w:pPr>
      <w:r>
        <w:t xml:space="preserve">                                                                                                                           </w:t>
      </w:r>
    </w:p>
    <w:p w:rsidR="003F1422" w:rsidRDefault="00CA60BF">
      <w:pPr>
        <w:spacing w:line="259" w:lineRule="auto"/>
      </w:pPr>
      <w:r>
        <w:t xml:space="preserve">Согласовано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Директор школы</w:t>
      </w:r>
      <w:r w:rsidR="00D95CAE">
        <w:t>________</w:t>
      </w:r>
      <w:r>
        <w:t>_</w:t>
      </w:r>
      <w:r w:rsidR="00D95CAE">
        <w:t xml:space="preserve"> </w:t>
      </w:r>
      <w:bookmarkStart w:id="0" w:name="_GoBack"/>
      <w:bookmarkEnd w:id="0"/>
      <w:r>
        <w:t>Е</w:t>
      </w:r>
      <w:r>
        <w:t>.</w:t>
      </w:r>
      <w:r>
        <w:t>П</w:t>
      </w:r>
      <w:r>
        <w:t>.</w:t>
      </w:r>
      <w:r>
        <w:t xml:space="preserve"> </w:t>
      </w:r>
      <w:r>
        <w:t>Ч</w:t>
      </w:r>
      <w:r>
        <w:t>е</w:t>
      </w:r>
      <w:r>
        <w:t>п</w:t>
      </w:r>
      <w:r>
        <w:t>урна</w:t>
      </w:r>
    </w:p>
    <w:p w:rsidR="003F1422" w:rsidRDefault="00CA60BF">
      <w:pPr>
        <w:spacing w:line="259" w:lineRule="auto"/>
        <w:ind w:left="566" w:hanging="566"/>
      </w:pPr>
      <w:r>
        <w:t xml:space="preserve">на заседании МС                                                                                              </w:t>
      </w:r>
    </w:p>
    <w:p w:rsidR="003F1422" w:rsidRDefault="00CA60BF">
      <w:pPr>
        <w:spacing w:line="259" w:lineRule="auto"/>
      </w:pPr>
      <w:r>
        <w:t xml:space="preserve">протокол №1 от 30.08.2022 г.                                                                        </w:t>
      </w:r>
    </w:p>
    <w:p w:rsidR="003F1422" w:rsidRDefault="003F1422">
      <w:pPr>
        <w:spacing w:after="55" w:line="238" w:lineRule="auto"/>
        <w:ind w:right="3090"/>
      </w:pPr>
    </w:p>
    <w:p w:rsidR="003F1422" w:rsidRDefault="003F1422">
      <w:pPr>
        <w:spacing w:after="55" w:line="238" w:lineRule="auto"/>
        <w:ind w:right="3090"/>
      </w:pPr>
    </w:p>
    <w:p w:rsidR="003F1422" w:rsidRDefault="003F1422">
      <w:pPr>
        <w:spacing w:after="55" w:line="238" w:lineRule="auto"/>
        <w:ind w:right="3090"/>
      </w:pPr>
    </w:p>
    <w:p w:rsidR="003F1422" w:rsidRDefault="00CA60BF">
      <w:pPr>
        <w:pStyle w:val="1"/>
        <w:spacing w:after="4" w:line="270" w:lineRule="auto"/>
        <w:ind w:left="4033" w:right="1262" w:hanging="1481"/>
        <w:jc w:val="center"/>
      </w:pPr>
      <w:r>
        <w:t>Рабочая прог</w:t>
      </w:r>
      <w:r>
        <w:t>рамма учебного предмета «Физика»</w:t>
      </w:r>
      <w:r>
        <w:t xml:space="preserve"> </w:t>
      </w:r>
    </w:p>
    <w:p w:rsidR="003F1422" w:rsidRDefault="00CA60BF">
      <w:pPr>
        <w:spacing w:line="259" w:lineRule="auto"/>
        <w:jc w:val="center"/>
      </w:pPr>
      <w:r>
        <w:t xml:space="preserve"> </w:t>
      </w:r>
    </w:p>
    <w:p w:rsidR="003F1422" w:rsidRDefault="00CA60BF">
      <w:pPr>
        <w:spacing w:line="259" w:lineRule="auto"/>
        <w:jc w:val="center"/>
      </w:pPr>
      <w:r>
        <w:t xml:space="preserve"> </w:t>
      </w:r>
    </w:p>
    <w:p w:rsidR="003F1422" w:rsidRDefault="00CA60BF">
      <w:pPr>
        <w:spacing w:line="259" w:lineRule="auto"/>
        <w:jc w:val="center"/>
      </w:pPr>
      <w:r>
        <w:t xml:space="preserve"> </w:t>
      </w:r>
    </w:p>
    <w:p w:rsidR="003F1422" w:rsidRDefault="00CA60BF">
      <w:pPr>
        <w:spacing w:line="259" w:lineRule="auto"/>
        <w:jc w:val="center"/>
      </w:pPr>
      <w:r>
        <w:t xml:space="preserve"> </w:t>
      </w:r>
    </w:p>
    <w:p w:rsidR="003F1422" w:rsidRDefault="00CA60BF">
      <w:pPr>
        <w:spacing w:after="10" w:line="259" w:lineRule="auto"/>
        <w:jc w:val="center"/>
      </w:pPr>
      <w:r>
        <w:t xml:space="preserve"> </w:t>
      </w:r>
    </w:p>
    <w:p w:rsidR="003F1422" w:rsidRDefault="00CA60BF">
      <w:pPr>
        <w:spacing w:after="19" w:line="260" w:lineRule="auto"/>
        <w:ind w:left="10" w:right="59"/>
        <w:jc w:val="center"/>
      </w:pPr>
      <w:r>
        <w:t xml:space="preserve">9 класс  </w:t>
      </w:r>
    </w:p>
    <w:p w:rsidR="003F1422" w:rsidRDefault="00CA60BF">
      <w:pPr>
        <w:spacing w:after="19" w:line="260" w:lineRule="auto"/>
        <w:ind w:left="10" w:right="67"/>
        <w:jc w:val="center"/>
      </w:pPr>
      <w:r>
        <w:t xml:space="preserve">3 часа в неделю </w:t>
      </w:r>
    </w:p>
    <w:p w:rsidR="003F1422" w:rsidRDefault="00CA60BF">
      <w:pPr>
        <w:spacing w:after="19" w:line="260" w:lineRule="auto"/>
        <w:ind w:left="10" w:right="63"/>
        <w:jc w:val="center"/>
      </w:pPr>
      <w:r>
        <w:t xml:space="preserve">102 часа в год </w:t>
      </w:r>
    </w:p>
    <w:p w:rsidR="003F1422" w:rsidRDefault="00CA60BF">
      <w:pPr>
        <w:spacing w:line="259" w:lineRule="auto"/>
        <w:ind w:left="566"/>
        <w:jc w:val="center"/>
      </w:pPr>
      <w:r>
        <w:rPr>
          <w:color w:val="FFFFFF"/>
        </w:rPr>
        <w:t xml:space="preserve"> </w:t>
      </w:r>
    </w:p>
    <w:p w:rsidR="003F1422" w:rsidRDefault="00CA60BF">
      <w:pPr>
        <w:spacing w:line="259" w:lineRule="auto"/>
        <w:ind w:left="566"/>
        <w:jc w:val="center"/>
      </w:pPr>
      <w:r>
        <w:rPr>
          <w:color w:val="FFFFFF"/>
        </w:rPr>
        <w:t xml:space="preserve"> Всеобщая история — 24 часа </w:t>
      </w:r>
    </w:p>
    <w:p w:rsidR="003F1422" w:rsidRDefault="00CA60BF">
      <w:pPr>
        <w:spacing w:line="259" w:lineRule="auto"/>
        <w:ind w:left="10" w:right="55"/>
        <w:jc w:val="right"/>
      </w:pPr>
      <w:r>
        <w:t xml:space="preserve">Составитель: Соловьёв И.С.  </w:t>
      </w:r>
    </w:p>
    <w:p w:rsidR="003F1422" w:rsidRDefault="00CA60BF">
      <w:pPr>
        <w:spacing w:line="259" w:lineRule="auto"/>
        <w:jc w:val="right"/>
      </w:pPr>
      <w:r>
        <w:t>учитель физики</w:t>
      </w:r>
    </w:p>
    <w:p w:rsidR="003F1422" w:rsidRDefault="00CA60BF">
      <w:pPr>
        <w:spacing w:line="259" w:lineRule="auto"/>
        <w:jc w:val="right"/>
      </w:pPr>
      <w:r>
        <w:t xml:space="preserve"> </w:t>
      </w:r>
    </w:p>
    <w:p w:rsidR="003F1422" w:rsidRDefault="00CA60BF">
      <w:pPr>
        <w:spacing w:line="259" w:lineRule="auto"/>
        <w:jc w:val="right"/>
      </w:pPr>
      <w:r>
        <w:t xml:space="preserve"> </w:t>
      </w:r>
    </w:p>
    <w:p w:rsidR="003F1422" w:rsidRDefault="00CA60BF">
      <w:pPr>
        <w:spacing w:line="259" w:lineRule="auto"/>
        <w:jc w:val="right"/>
      </w:pPr>
      <w:r>
        <w:t xml:space="preserve"> </w:t>
      </w:r>
    </w:p>
    <w:p w:rsidR="003F1422" w:rsidRDefault="003F1422">
      <w:pPr>
        <w:spacing w:line="259" w:lineRule="auto"/>
        <w:jc w:val="right"/>
      </w:pPr>
    </w:p>
    <w:p w:rsidR="003F1422" w:rsidRDefault="00CA60BF">
      <w:pPr>
        <w:spacing w:line="259" w:lineRule="auto"/>
        <w:jc w:val="right"/>
      </w:pPr>
      <w:r>
        <w:lastRenderedPageBreak/>
        <w:t xml:space="preserve">  </w:t>
      </w:r>
    </w:p>
    <w:p w:rsidR="003F1422" w:rsidRDefault="00CA60BF">
      <w:pPr>
        <w:jc w:val="center"/>
        <w:rPr>
          <w:color w:val="FFFFFF"/>
        </w:rPr>
      </w:pPr>
      <w:r>
        <w:t>2022 год</w:t>
      </w:r>
      <w:r>
        <w:rPr>
          <w:color w:val="FFFFFF"/>
        </w:rPr>
        <w:t>44 час</w:t>
      </w:r>
    </w:p>
    <w:p w:rsidR="003F1422" w:rsidRDefault="00CA60BF">
      <w:pPr>
        <w:jc w:val="center"/>
      </w:pPr>
      <w:r>
        <w:rPr>
          <w:b/>
          <w:caps/>
        </w:rPr>
        <w:t xml:space="preserve"> </w:t>
      </w:r>
      <w:r>
        <w:rPr>
          <w:b/>
          <w:sz w:val="22"/>
          <w:szCs w:val="22"/>
        </w:rPr>
        <w:t>ПОЯСНИТЕЛЬНАЯ ЗАПИСКА</w:t>
      </w:r>
    </w:p>
    <w:p w:rsidR="003F1422" w:rsidRDefault="003F1422">
      <w:pPr>
        <w:jc w:val="center"/>
        <w:rPr>
          <w:b/>
          <w:sz w:val="22"/>
          <w:szCs w:val="22"/>
        </w:rPr>
      </w:pPr>
    </w:p>
    <w:p w:rsidR="003F1422" w:rsidRDefault="00CA60BF">
      <w:pPr>
        <w:jc w:val="both"/>
      </w:pPr>
      <w:r>
        <w:rPr>
          <w:b/>
          <w:sz w:val="22"/>
          <w:szCs w:val="22"/>
        </w:rPr>
        <w:t>Рабочая программа по физике за курс основного общего образования  на базовом уровне в  2022-2023 учебном годах составлена на основе  нормативных документов.</w:t>
      </w:r>
    </w:p>
    <w:p w:rsidR="003F1422" w:rsidRDefault="00CA60BF">
      <w:pPr>
        <w:jc w:val="both"/>
      </w:pPr>
      <w:r>
        <w:rPr>
          <w:sz w:val="22"/>
          <w:szCs w:val="22"/>
        </w:rPr>
        <w:t>Обучение учебному предмету «Физика» в  2022-2022 уч.гг. осуществляется на основании следующих докум</w:t>
      </w:r>
      <w:r>
        <w:rPr>
          <w:sz w:val="22"/>
          <w:szCs w:val="22"/>
        </w:rPr>
        <w:t>ентов:</w:t>
      </w:r>
    </w:p>
    <w:p w:rsidR="003F1422" w:rsidRDefault="00CA60BF">
      <w:pPr>
        <w:jc w:val="both"/>
      </w:pPr>
      <w:r>
        <w:rPr>
          <w:sz w:val="22"/>
          <w:szCs w:val="22"/>
        </w:rPr>
        <w:t>1.ФК ГОС (Приказ Минобразования России от 05.03.2004 №1089 (ред. от 31.01.2012)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</w:r>
    </w:p>
    <w:p w:rsidR="003F1422" w:rsidRDefault="00CA60BF">
      <w:pPr>
        <w:pStyle w:val="a3"/>
        <w:widowControl/>
        <w:ind w:left="0"/>
        <w:jc w:val="both"/>
      </w:pPr>
      <w:r>
        <w:rPr>
          <w:sz w:val="22"/>
          <w:szCs w:val="22"/>
        </w:rPr>
        <w:t>2.Приме</w:t>
      </w:r>
      <w:r>
        <w:rPr>
          <w:sz w:val="22"/>
          <w:szCs w:val="22"/>
        </w:rPr>
        <w:t>рная программа основного общего образования  по физике. ФК ГОС (2004 год).</w:t>
      </w:r>
    </w:p>
    <w:p w:rsidR="003F1422" w:rsidRDefault="00CA60BF">
      <w:pPr>
        <w:jc w:val="both"/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ФГОС ООО </w:t>
      </w:r>
      <w:r>
        <w:rPr>
          <w:b/>
          <w:iCs/>
          <w:sz w:val="22"/>
          <w:szCs w:val="22"/>
        </w:rPr>
        <w:t xml:space="preserve">(утвержден приказом Минобрнауки России </w:t>
      </w:r>
      <w:hyperlink w:history="1">
        <w:r>
          <w:rPr>
            <w:b/>
            <w:iCs/>
            <w:sz w:val="22"/>
            <w:szCs w:val="22"/>
          </w:rPr>
          <w:t>от 17 декабря 2010 г. № 1897</w:t>
        </w:r>
      </w:hyperlink>
      <w:r>
        <w:rPr>
          <w:b/>
          <w:iCs/>
          <w:sz w:val="22"/>
          <w:szCs w:val="22"/>
        </w:rPr>
        <w:t>).</w:t>
      </w:r>
    </w:p>
    <w:p w:rsidR="003F1422" w:rsidRDefault="00CA60BF">
      <w:pPr>
        <w:jc w:val="both"/>
      </w:pPr>
      <w:r>
        <w:rPr>
          <w:iCs/>
          <w:sz w:val="22"/>
          <w:szCs w:val="22"/>
        </w:rPr>
        <w:t xml:space="preserve">4. </w:t>
      </w:r>
      <w:r>
        <w:rPr>
          <w:b/>
          <w:iCs/>
          <w:sz w:val="22"/>
          <w:szCs w:val="22"/>
        </w:rPr>
        <w:t>Примерная основная образовательная программа основного общего образования (</w:t>
      </w:r>
      <w:r>
        <w:rPr>
          <w:b/>
          <w:sz w:val="22"/>
          <w:szCs w:val="22"/>
        </w:rPr>
        <w:t xml:space="preserve">одобрена </w:t>
      </w:r>
      <w:r>
        <w:rPr>
          <w:rFonts w:eastAsia="Calibri"/>
          <w:b/>
          <w:sz w:val="22"/>
          <w:szCs w:val="22"/>
        </w:rPr>
        <w:t>решением федерального учебно-методического объединения по общему образованию (протокол от 8 апреля 2015 г. № 1/15)</w:t>
      </w:r>
      <w:r>
        <w:rPr>
          <w:b/>
          <w:iCs/>
          <w:sz w:val="22"/>
          <w:szCs w:val="22"/>
        </w:rPr>
        <w:t>.</w:t>
      </w:r>
    </w:p>
    <w:p w:rsidR="003F1422" w:rsidRDefault="00CA60BF">
      <w:pPr>
        <w:pStyle w:val="aff6"/>
        <w:spacing w:before="0" w:after="0"/>
        <w:jc w:val="both"/>
      </w:pPr>
      <w:r>
        <w:rPr>
          <w:sz w:val="22"/>
          <w:szCs w:val="22"/>
        </w:rPr>
        <w:t xml:space="preserve">5. Приказы «Об утверждении федеральных перечней учебников, рекомендованных (допущенных) к использованию в образовательном процессе </w:t>
      </w:r>
      <w:r>
        <w:rPr>
          <w:sz w:val="22"/>
          <w:szCs w:val="22"/>
        </w:rPr>
        <w:t>в образовательных учреждениях, реализующих образовательные программы общего образования и имеющих государственную аккредитацию».</w:t>
      </w:r>
    </w:p>
    <w:p w:rsidR="003F1422" w:rsidRDefault="00CA60BF">
      <w:pPr>
        <w:pStyle w:val="aff6"/>
        <w:spacing w:before="0" w:after="0"/>
        <w:ind w:firstLine="120"/>
        <w:jc w:val="both"/>
      </w:pPr>
      <w:r>
        <w:rPr>
          <w:sz w:val="22"/>
          <w:szCs w:val="22"/>
        </w:rPr>
        <w:t>5.1 Приказ Минобрнауки России от 19.12.2012 N 1067 "Об утверждении федеральных перечней учебников, рекомендованных (допущенных)</w:t>
      </w:r>
      <w:r>
        <w:rPr>
          <w:sz w:val="22"/>
          <w:szCs w:val="22"/>
        </w:rPr>
        <w:t xml:space="preserve">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3F1422" w:rsidRDefault="00CA60BF">
      <w:r>
        <w:rPr>
          <w:sz w:val="22"/>
          <w:szCs w:val="22"/>
        </w:rPr>
        <w:t>5.2. Приказ Минобрнауки России от 31.03. 2014 г. №253 «Об у</w:t>
      </w:r>
      <w:r>
        <w:rPr>
          <w:sz w:val="22"/>
          <w:szCs w:val="22"/>
        </w:rPr>
        <w:t>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r>
        <w:rPr>
          <w:sz w:val="22"/>
          <w:szCs w:val="22"/>
        </w:rPr>
        <w:br/>
        <w:t>5.3.Приказ Минобрнауки России от 8 июня</w:t>
      </w:r>
      <w:r>
        <w:rPr>
          <w:sz w:val="22"/>
          <w:szCs w:val="22"/>
        </w:rPr>
        <w:t xml:space="preserve"> 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</w:t>
      </w:r>
      <w:r>
        <w:rPr>
          <w:sz w:val="22"/>
          <w:szCs w:val="22"/>
        </w:rPr>
        <w:t xml:space="preserve"> приказом Министерства образования и науки Российской Федерации от 31 марта 2014 года. № 253».</w:t>
      </w:r>
    </w:p>
    <w:p w:rsidR="003F1422" w:rsidRDefault="00CA60BF">
      <w:pPr>
        <w:pStyle w:val="3"/>
        <w:keepNext w:val="0"/>
        <w:spacing w:before="0" w:line="240" w:lineRule="auto"/>
        <w:jc w:val="both"/>
      </w:pPr>
      <w:r>
        <w:rPr>
          <w:b/>
          <w:lang w:eastAsia="ru-RU"/>
        </w:rPr>
        <w:t>6. Письмо департамента образования Ярославской области «О примерных основных образовательных программах» от 11.06.2015 № 1031/01-10.</w:t>
      </w:r>
    </w:p>
    <w:p w:rsidR="003F1422" w:rsidRDefault="00CA60BF">
      <w:r>
        <w:rPr>
          <w:sz w:val="22"/>
          <w:szCs w:val="22"/>
        </w:rPr>
        <w:t xml:space="preserve">7. </w:t>
      </w:r>
      <w:r>
        <w:rPr>
          <w:bCs/>
          <w:sz w:val="22"/>
          <w:szCs w:val="22"/>
        </w:rPr>
        <w:t>Методические письма о пре</w:t>
      </w:r>
      <w:r>
        <w:rPr>
          <w:bCs/>
          <w:sz w:val="22"/>
          <w:szCs w:val="22"/>
        </w:rPr>
        <w:t xml:space="preserve">подавании учебного предмета «Физика» </w:t>
      </w:r>
      <w:r>
        <w:rPr>
          <w:bCs/>
          <w:iCs/>
          <w:sz w:val="22"/>
          <w:szCs w:val="22"/>
        </w:rPr>
        <w:t>в образовательных организациях Ярославской области в</w:t>
      </w:r>
      <w:r>
        <w:rPr>
          <w:sz w:val="22"/>
          <w:szCs w:val="22"/>
        </w:rPr>
        <w:t xml:space="preserve"> 2020-2021, 2021-2022 уч.гг. </w:t>
      </w:r>
    </w:p>
    <w:p w:rsidR="003F1422" w:rsidRDefault="003F1422">
      <w:pPr>
        <w:jc w:val="both"/>
        <w:rPr>
          <w:sz w:val="22"/>
          <w:szCs w:val="22"/>
        </w:rPr>
      </w:pPr>
    </w:p>
    <w:p w:rsidR="003F1422" w:rsidRDefault="00CA60BF">
      <w:pPr>
        <w:ind w:right="-2"/>
        <w:jc w:val="center"/>
      </w:pPr>
      <w:r>
        <w:rPr>
          <w:b/>
          <w:sz w:val="22"/>
          <w:szCs w:val="22"/>
        </w:rPr>
        <w:t xml:space="preserve">Основное содержание  </w:t>
      </w:r>
    </w:p>
    <w:p w:rsidR="003F1422" w:rsidRDefault="00CA60BF">
      <w:pPr>
        <w:ind w:firstLine="720"/>
        <w:jc w:val="both"/>
      </w:pPr>
      <w:r>
        <w:rPr>
          <w:sz w:val="22"/>
          <w:szCs w:val="22"/>
        </w:rPr>
        <w:t>Курсивом в тексте выделен материал, который подлежит изучению, но не включается в Требования к уровню подготовки в</w:t>
      </w:r>
      <w:r>
        <w:rPr>
          <w:sz w:val="22"/>
          <w:szCs w:val="22"/>
        </w:rPr>
        <w:t>ыпускников.</w:t>
      </w:r>
    </w:p>
    <w:p w:rsidR="003F1422" w:rsidRDefault="003F1422">
      <w:pPr>
        <w:ind w:right="-2"/>
        <w:rPr>
          <w:b/>
          <w:sz w:val="22"/>
          <w:szCs w:val="22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F1422"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jc w:val="center"/>
            </w:pPr>
            <w:r>
              <w:rPr>
                <w:b/>
                <w:lang w:eastAsia="en-US"/>
              </w:rPr>
              <w:t>7 класс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jc w:val="center"/>
            </w:pPr>
            <w:r>
              <w:rPr>
                <w:b/>
                <w:lang w:eastAsia="en-US"/>
              </w:rPr>
              <w:t>8 класс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jc w:val="center"/>
            </w:pPr>
            <w:r>
              <w:rPr>
                <w:b/>
                <w:lang w:eastAsia="en-US"/>
              </w:rPr>
              <w:t>9 класс</w:t>
            </w:r>
          </w:p>
        </w:tc>
      </w:tr>
      <w:tr w:rsidR="003F1422"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709"/>
                <w:tab w:val="left" w:pos="989"/>
              </w:tabs>
              <w:spacing w:line="360" w:lineRule="auto"/>
              <w:ind w:firstLine="851"/>
              <w:jc w:val="center"/>
            </w:pPr>
            <w:r>
              <w:rPr>
                <w:b/>
                <w:lang w:eastAsia="en-US"/>
              </w:rPr>
              <w:t>Физика и физические методы изучения природы</w:t>
            </w:r>
          </w:p>
          <w:p w:rsidR="003F1422" w:rsidRDefault="003F1422">
            <w:pPr>
              <w:jc w:val="center"/>
              <w:rPr>
                <w:b/>
                <w:lang w:eastAsia="en-US"/>
              </w:rPr>
            </w:pPr>
          </w:p>
        </w:tc>
      </w:tr>
      <w:tr w:rsidR="003F1422"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lang w:eastAsia="en-US"/>
              </w:rPr>
              <w:t xml:space="preserve">Физика – наука о природе. </w:t>
            </w:r>
            <w:r>
              <w:rPr>
                <w:bCs/>
                <w:lang w:eastAsia="en-US"/>
              </w:rPr>
              <w:t xml:space="preserve">Физические тела и явления. Наблюдение и описание физических явлений. Физический эксперимент. </w:t>
            </w:r>
            <w:r>
              <w:rPr>
                <w:lang w:eastAsia="en-US"/>
              </w:rPr>
              <w:lastRenderedPageBreak/>
              <w:t>Физические величины и их измерение. Точность и погрешность измерений. Международная система единиц.</w:t>
            </w:r>
          </w:p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lang w:eastAsia="en-US"/>
              </w:rPr>
              <w:t xml:space="preserve">Физические законы и закономерности. Физика и техника. Научный метод познания.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3F142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bCs/>
                <w:lang w:eastAsia="en-US"/>
              </w:rPr>
              <w:t>Моделирование явлений и объектов природы.</w:t>
            </w:r>
            <w:r>
              <w:rPr>
                <w:lang w:eastAsia="en-US"/>
              </w:rPr>
              <w:t xml:space="preserve"> Роль физики в формировании естеств</w:t>
            </w:r>
            <w:r>
              <w:rPr>
                <w:lang w:eastAsia="en-US"/>
              </w:rPr>
              <w:t>еннонаучной грамотности.</w:t>
            </w:r>
          </w:p>
          <w:p w:rsidR="003F1422" w:rsidRDefault="003F1422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</w:p>
          <w:p w:rsidR="003F1422" w:rsidRDefault="003F1422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F1422"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851"/>
                <w:tab w:val="left" w:pos="989"/>
              </w:tabs>
              <w:spacing w:line="360" w:lineRule="auto"/>
              <w:ind w:left="709"/>
              <w:jc w:val="center"/>
            </w:pPr>
            <w:r>
              <w:rPr>
                <w:b/>
                <w:lang w:eastAsia="en-US"/>
              </w:rPr>
              <w:lastRenderedPageBreak/>
              <w:t>Механические явления</w:t>
            </w:r>
          </w:p>
          <w:p w:rsidR="003F1422" w:rsidRDefault="003F1422">
            <w:pPr>
              <w:jc w:val="center"/>
              <w:rPr>
                <w:b/>
                <w:lang w:eastAsia="en-US"/>
              </w:rPr>
            </w:pPr>
          </w:p>
        </w:tc>
      </w:tr>
      <w:tr w:rsidR="003F1422"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lang w:eastAsia="en-US"/>
              </w:rPr>
              <w:t>Механическое движение. Физические величины, необходимые для описания движения и взаимосвязь между ними (путь, скорость, ускорение, время движения). Инерция. Масса тела</w:t>
            </w:r>
            <w:r>
              <w:rPr>
                <w:lang w:eastAsia="en-US"/>
              </w:rPr>
              <w:t>. Плотность вещества. Сила. Единицы силы. Сила тяжести.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      </w:r>
          </w:p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lang w:eastAsia="en-US"/>
              </w:rPr>
              <w:t>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      </w:r>
          </w:p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lang w:eastAsia="en-US"/>
              </w:rPr>
              <w:lastRenderedPageBreak/>
              <w:t>Простые механизмы. Условия равновесия твердого тела, имеющего закрепленную о</w:t>
            </w:r>
            <w:r>
              <w:rPr>
                <w:lang w:eastAsia="en-US"/>
              </w:rPr>
              <w:t xml:space="preserve">сь движения. Момент силы. </w:t>
            </w:r>
            <w:r>
              <w:rPr>
                <w:i/>
                <w:lang w:eastAsia="en-US"/>
              </w:rPr>
              <w:t xml:space="preserve">Центр тяжести тела. </w:t>
            </w:r>
            <w:r>
              <w:rPr>
                <w:lang w:eastAsia="en-US"/>
              </w:rPr>
      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полезного действи</w:t>
            </w:r>
            <w:r>
              <w:rPr>
                <w:lang w:eastAsia="en-US"/>
              </w:rPr>
              <w:t>я механизма.</w:t>
            </w:r>
          </w:p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lang w:eastAsia="en-US"/>
              </w:rPr>
              <w:t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 Атмосферное давление. Измерение атмосферного да</w:t>
            </w:r>
            <w:r>
              <w:rPr>
                <w:lang w:eastAsia="en-US"/>
              </w:rPr>
              <w:t>вления. Опыт 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 Воздухоплавание.</w:t>
            </w:r>
          </w:p>
          <w:p w:rsidR="003F1422" w:rsidRDefault="003F1422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b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jc w:val="center"/>
            </w:pPr>
            <w:r>
              <w:rPr>
                <w:lang w:eastAsia="en-US"/>
              </w:rPr>
              <w:lastRenderedPageBreak/>
              <w:t>Относительность механического движения. Материальная точка как модель физического тела. Относительность механического движения. Система отсчета. Равномерное и равноускоренное прямолинейное движение. Первый закон Ньютона и инерция. Сила. Единицы силы. Второ</w:t>
            </w:r>
            <w:r>
              <w:rPr>
                <w:lang w:eastAsia="en-US"/>
              </w:rPr>
              <w:t>й закон Ньютона. Третий закон Ньютона. Импульс. Закон сохранения импульса. Реактивное движение.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lang w:eastAsia="en-US"/>
              </w:rPr>
              <w:t>Свободное падение тел. Закон всемирного тяготения. Равномерное движение по окружности. Механические колебания. Период, частота, амплитуда колебаний. Резонанс. М</w:t>
            </w:r>
            <w:r>
              <w:rPr>
                <w:lang w:eastAsia="en-US"/>
              </w:rPr>
              <w:t>еханические волны в однородных средах. Длина волны. Звук как механическая волна. Громкость и высота тона звука.</w:t>
            </w:r>
          </w:p>
          <w:p w:rsidR="003F1422" w:rsidRDefault="003F1422">
            <w:pPr>
              <w:jc w:val="center"/>
              <w:rPr>
                <w:b/>
                <w:lang w:eastAsia="en-US"/>
              </w:rPr>
            </w:pPr>
          </w:p>
        </w:tc>
      </w:tr>
      <w:tr w:rsidR="003F1422"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851"/>
                <w:tab w:val="left" w:pos="989"/>
              </w:tabs>
              <w:spacing w:line="360" w:lineRule="auto"/>
              <w:ind w:left="709"/>
              <w:jc w:val="center"/>
            </w:pPr>
            <w:r>
              <w:rPr>
                <w:b/>
                <w:lang w:eastAsia="en-US"/>
              </w:rPr>
              <w:lastRenderedPageBreak/>
              <w:t>Тепловые явления</w:t>
            </w:r>
          </w:p>
          <w:p w:rsidR="003F1422" w:rsidRDefault="003F1422">
            <w:pPr>
              <w:jc w:val="center"/>
              <w:rPr>
                <w:b/>
                <w:lang w:eastAsia="en-US"/>
              </w:rPr>
            </w:pPr>
          </w:p>
        </w:tc>
      </w:tr>
      <w:tr w:rsidR="003F1422"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lang w:eastAsia="en-US"/>
              </w:rPr>
              <w:lastRenderedPageBreak/>
              <w:t>Строение вещества. Атомы и молекулы. Тепловое движение атомов и молекул. Диффузия в газах, жидкостях и твердых телах.</w:t>
            </w:r>
            <w:r>
              <w:rPr>
                <w:i/>
                <w:lang w:eastAsia="en-US"/>
              </w:rPr>
              <w:t>Броуно</w:t>
            </w:r>
            <w:r>
              <w:rPr>
                <w:i/>
                <w:lang w:eastAsia="en-US"/>
              </w:rPr>
              <w:t>вское движение</w:t>
            </w:r>
            <w:r>
              <w:rPr>
                <w:lang w:eastAsia="en-US"/>
              </w:rPr>
              <w:t>. Взаимодействие (притяжение и отталкивание) молекул. Агрегатные состояния вещества. Различие в строении твердых тел, жидкостей и газов.</w:t>
            </w:r>
          </w:p>
          <w:p w:rsidR="003F1422" w:rsidRDefault="003F142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lang w:eastAsia="en-US"/>
              </w:rPr>
              <w:t>Тепловое равновесие. Температура. Связь температуры со скоростью хаотического движения частиц. Внутрення</w:t>
            </w:r>
            <w:r>
              <w:rPr>
                <w:lang w:eastAsia="en-US"/>
              </w:rPr>
              <w:t>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сгорания топлива. Закон сохранен</w:t>
            </w:r>
            <w:r>
              <w:rPr>
                <w:lang w:eastAsia="en-US"/>
              </w:rPr>
              <w:t>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Зависим</w:t>
            </w:r>
            <w:r>
              <w:rPr>
                <w:lang w:eastAsia="en-US"/>
              </w:rPr>
              <w:t>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(пароваятурбина, двигатель внутреннего сгорания, реактивный двигатель). КПД тепло</w:t>
            </w:r>
            <w:r>
              <w:rPr>
                <w:lang w:eastAsia="en-US"/>
              </w:rPr>
              <w:t xml:space="preserve">вой машины. </w:t>
            </w:r>
            <w:r>
              <w:rPr>
                <w:i/>
                <w:lang w:eastAsia="en-US"/>
              </w:rPr>
              <w:t>Экологические проблемы использования тепловых машин.</w:t>
            </w:r>
          </w:p>
          <w:p w:rsidR="003F1422" w:rsidRDefault="003F142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3F1422">
            <w:pPr>
              <w:jc w:val="center"/>
              <w:rPr>
                <w:b/>
                <w:lang w:eastAsia="en-US"/>
              </w:rPr>
            </w:pPr>
          </w:p>
        </w:tc>
      </w:tr>
      <w:tr w:rsidR="003F1422"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851"/>
                <w:tab w:val="left" w:pos="989"/>
              </w:tabs>
              <w:spacing w:line="360" w:lineRule="auto"/>
              <w:ind w:left="709"/>
              <w:jc w:val="center"/>
            </w:pPr>
            <w:r>
              <w:rPr>
                <w:b/>
                <w:lang w:eastAsia="en-US"/>
              </w:rPr>
              <w:lastRenderedPageBreak/>
              <w:t>Электромагнитные явления</w:t>
            </w:r>
          </w:p>
          <w:p w:rsidR="003F1422" w:rsidRDefault="003F1422">
            <w:pPr>
              <w:jc w:val="center"/>
              <w:rPr>
                <w:b/>
                <w:lang w:eastAsia="en-US"/>
              </w:rPr>
            </w:pPr>
          </w:p>
        </w:tc>
      </w:tr>
      <w:tr w:rsidR="003F1422"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3F142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lang w:eastAsia="en-US"/>
              </w:rPr>
              <w:t>Электризация физических тел. Взаимодействие заряженны</w:t>
            </w:r>
            <w:r>
              <w:rPr>
                <w:lang w:eastAsia="en-US"/>
              </w:rPr>
              <w:t xml:space="preserve">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</w:t>
            </w:r>
            <w:r>
              <w:rPr>
                <w:i/>
                <w:lang w:eastAsia="en-US"/>
              </w:rPr>
              <w:t>Напряженность электрического поля.</w:t>
            </w:r>
            <w:r>
              <w:rPr>
                <w:lang w:eastAsia="en-US"/>
              </w:rPr>
              <w:t xml:space="preserve">Действие электрического поля на электрические заряды. 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</w:t>
            </w:r>
            <w:r>
              <w:rPr>
                <w:lang w:eastAsia="en-US"/>
              </w:rPr>
              <w:t>металлах. Сила тока. Электрическое напряжение. Электрическое сопротивление проводников. Единицы сопротивления.</w:t>
            </w:r>
          </w:p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lang w:eastAsia="en-US"/>
              </w:rPr>
              <w:t xml:space="preserve">Зависимость силы тока от напряжения. Закон Ома для участка цепи. Удельное сопротивление. Реостаты. Последовательное </w:t>
            </w:r>
            <w:r>
              <w:rPr>
                <w:lang w:eastAsia="en-US"/>
              </w:rPr>
              <w:lastRenderedPageBreak/>
              <w:t>соединение проводников. Парал</w:t>
            </w:r>
            <w:r>
              <w:rPr>
                <w:lang w:eastAsia="en-US"/>
              </w:rPr>
              <w:t>лельное соединение проводников.</w:t>
            </w:r>
          </w:p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lang w:eastAsia="en-US"/>
              </w:rPr>
              <w:t xml:space="preserve"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Короткое </w:t>
            </w:r>
            <w:r>
              <w:rPr>
                <w:lang w:eastAsia="en-US"/>
              </w:rPr>
              <w:t xml:space="preserve">замыкание. </w:t>
            </w:r>
          </w:p>
          <w:p w:rsidR="003F1422" w:rsidRDefault="003F142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i/>
                <w:lang w:eastAsia="en-US"/>
              </w:rPr>
              <w:lastRenderedPageBreak/>
              <w:t>Конденсатор.Энергия электрического поля конденсатора.</w:t>
            </w:r>
          </w:p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lang w:eastAsia="en-US"/>
              </w:rPr>
              <w:t>Магнитное поле. Индукция магнитно</w:t>
            </w:r>
            <w:r>
              <w:rPr>
                <w:lang w:eastAsia="en-US"/>
              </w:rPr>
              <w:t xml:space="preserve">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на проводник с током и движущуюся заряженную частицу. </w:t>
            </w:r>
            <w:r>
              <w:rPr>
                <w:i/>
                <w:lang w:eastAsia="en-US"/>
              </w:rPr>
              <w:t>Сила Ампера и сила Лоренца.</w:t>
            </w:r>
            <w:r>
              <w:rPr>
                <w:lang w:eastAsia="en-US"/>
              </w:rPr>
              <w:t xml:space="preserve"> Электродвигатель. Явление электромагнитной индукция. Опыты Фарадея.</w:t>
            </w:r>
          </w:p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lang w:eastAsia="en-US"/>
              </w:rPr>
              <w:t xml:space="preserve">Электромагнитные колебания. </w:t>
            </w:r>
            <w:r>
              <w:rPr>
                <w:i/>
                <w:lang w:eastAsia="en-US"/>
              </w:rPr>
              <w:t>Колебательный контур. Электрогенератор. Переменный ток. Трансформатор.</w:t>
            </w:r>
            <w:r>
              <w:rPr>
                <w:lang w:eastAsia="en-US"/>
              </w:rPr>
              <w:t xml:space="preserve"> Передача электрической энергии на расстояние. Электромагнитны</w:t>
            </w:r>
            <w:r>
              <w:rPr>
                <w:lang w:eastAsia="en-US"/>
              </w:rPr>
              <w:t xml:space="preserve">е волны и их свойства. </w:t>
            </w:r>
            <w:r>
              <w:rPr>
                <w:i/>
                <w:lang w:eastAsia="en-US"/>
              </w:rPr>
              <w:t>Принципы радиосвязи и телевидения.Влияние электромагнитных излучений на живые организмы.</w:t>
            </w:r>
          </w:p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lang w:eastAsia="en-US"/>
              </w:rPr>
              <w:t xml:space="preserve">Свет – электромагнитные волна. Скорость света. Источники света. Закон </w:t>
            </w:r>
            <w:r>
              <w:rPr>
                <w:lang w:eastAsia="en-US"/>
              </w:rPr>
              <w:lastRenderedPageBreak/>
              <w:t>прямолинейного распространение света. Закон отражения света. Плоское зерка</w:t>
            </w:r>
            <w:r>
              <w:rPr>
                <w:lang w:eastAsia="en-US"/>
              </w:rPr>
              <w:t xml:space="preserve">ло. Закон преломления света. Линзы. Фокусное расстояние и оптическая сила линзы. Изображение предмета в зеркале и линзе. </w:t>
            </w:r>
            <w:r>
              <w:rPr>
                <w:i/>
                <w:lang w:eastAsia="en-US"/>
              </w:rPr>
              <w:t>Оптические приборы.</w:t>
            </w:r>
            <w:r>
              <w:rPr>
                <w:lang w:eastAsia="en-US"/>
              </w:rPr>
              <w:t xml:space="preserve"> Глаз как оптическая система. Дисперсия света. </w:t>
            </w:r>
            <w:r>
              <w:rPr>
                <w:i/>
                <w:lang w:eastAsia="en-US"/>
              </w:rPr>
              <w:t>Интерференция и дифракция света.</w:t>
            </w:r>
          </w:p>
          <w:p w:rsidR="003F1422" w:rsidRDefault="003F1422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lang w:eastAsia="en-US"/>
              </w:rPr>
            </w:pPr>
          </w:p>
          <w:p w:rsidR="003F1422" w:rsidRDefault="003F1422">
            <w:pPr>
              <w:jc w:val="center"/>
              <w:rPr>
                <w:b/>
                <w:lang w:eastAsia="en-US"/>
              </w:rPr>
            </w:pPr>
          </w:p>
        </w:tc>
      </w:tr>
      <w:tr w:rsidR="003F1422"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851"/>
                <w:tab w:val="left" w:pos="989"/>
              </w:tabs>
              <w:spacing w:line="360" w:lineRule="auto"/>
              <w:ind w:left="709"/>
              <w:jc w:val="center"/>
            </w:pPr>
            <w:r>
              <w:rPr>
                <w:b/>
                <w:lang w:eastAsia="en-US"/>
              </w:rPr>
              <w:lastRenderedPageBreak/>
              <w:t>Квантовые явления</w:t>
            </w:r>
          </w:p>
          <w:p w:rsidR="003F1422" w:rsidRDefault="003F1422">
            <w:pPr>
              <w:jc w:val="center"/>
              <w:rPr>
                <w:b/>
                <w:lang w:eastAsia="en-US"/>
              </w:rPr>
            </w:pPr>
          </w:p>
        </w:tc>
      </w:tr>
      <w:tr w:rsidR="003F1422"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3F142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lang w:eastAsia="en-US"/>
              </w:rPr>
              <w:t>Строение ато</w:t>
            </w:r>
            <w:r>
              <w:rPr>
                <w:lang w:eastAsia="en-US"/>
              </w:rPr>
              <w:t>мов. Планетарная модель атома. Квантовый характер поглощения и испускания света атомами. Линейчатые спектры.</w:t>
            </w:r>
          </w:p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lang w:eastAsia="en-US"/>
              </w:rPr>
              <w:t xml:space="preserve"> Опыты Резерфорда.</w:t>
            </w:r>
          </w:p>
          <w:p w:rsidR="003F1422" w:rsidRDefault="003F142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lang w:eastAsia="en-US"/>
              </w:rPr>
              <w:t xml:space="preserve">Состав атомного ядра. Протон, нейтрон и электрон. Закон Эйнштейна о пропорциональности массы и энергии. </w:t>
            </w:r>
            <w:r>
              <w:rPr>
                <w:i/>
                <w:lang w:eastAsia="en-US"/>
              </w:rPr>
              <w:t>Дефект масс и энергия связи атомных ядер.</w:t>
            </w:r>
            <w:r>
              <w:rPr>
                <w:lang w:eastAsia="en-US"/>
              </w:rPr>
              <w:t xml:space="preserve"> Радиоактивность. Период полураспада. Альфа-излучение. </w:t>
            </w:r>
            <w:r>
              <w:rPr>
                <w:i/>
                <w:lang w:eastAsia="en-US"/>
              </w:rPr>
              <w:t>Бета-излучение</w:t>
            </w:r>
            <w:r>
              <w:rPr>
                <w:lang w:eastAsia="en-US"/>
              </w:rPr>
              <w:t xml:space="preserve">. Гамма-излучение. Ядерные реакции. Источники энергии Солнца и звезд. Ядерная энергетика. </w:t>
            </w:r>
            <w:r>
              <w:rPr>
                <w:i/>
                <w:lang w:eastAsia="en-US"/>
              </w:rPr>
              <w:t xml:space="preserve">Экологические проблемы работы атомных электростанций. </w:t>
            </w:r>
            <w:r>
              <w:rPr>
                <w:lang w:eastAsia="en-US"/>
              </w:rPr>
              <w:t>До</w:t>
            </w:r>
            <w:r>
              <w:rPr>
                <w:lang w:eastAsia="en-US"/>
              </w:rPr>
              <w:t xml:space="preserve">зиметрия. </w:t>
            </w:r>
            <w:r>
              <w:rPr>
                <w:i/>
                <w:lang w:eastAsia="en-US"/>
              </w:rPr>
              <w:t>Влияние радиоактивных излучений на живые организмы.</w:t>
            </w:r>
          </w:p>
          <w:p w:rsidR="003F1422" w:rsidRDefault="003F1422">
            <w:pPr>
              <w:jc w:val="center"/>
              <w:rPr>
                <w:b/>
                <w:lang w:eastAsia="en-US"/>
              </w:rPr>
            </w:pPr>
          </w:p>
        </w:tc>
      </w:tr>
      <w:tr w:rsidR="003F1422"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851"/>
                <w:tab w:val="left" w:pos="989"/>
              </w:tabs>
              <w:spacing w:line="360" w:lineRule="auto"/>
              <w:ind w:left="709"/>
              <w:jc w:val="center"/>
            </w:pPr>
            <w:r>
              <w:rPr>
                <w:b/>
                <w:lang w:eastAsia="en-US"/>
              </w:rPr>
              <w:t>Строение и эволюция Вселенной</w:t>
            </w:r>
          </w:p>
          <w:p w:rsidR="003F1422" w:rsidRDefault="003F1422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b/>
                <w:lang w:eastAsia="en-US"/>
              </w:rPr>
            </w:pPr>
          </w:p>
        </w:tc>
      </w:tr>
      <w:tr w:rsidR="003F1422"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3F142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3F1422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b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lang w:eastAsia="en-US"/>
              </w:rPr>
              <w:t>Геоцентрическая и гелиоцентрическая системы мира. Физическая природа небесных тел Солнечной системы. Происхождение Солнечной системы. Физическая природа Солнц</w:t>
            </w:r>
            <w:r>
              <w:rPr>
                <w:lang w:eastAsia="en-US"/>
              </w:rPr>
              <w:t xml:space="preserve">а и звезд. Строение Вселенной. Эволюция Вселенной. Гипотеза Большого взрыва. </w:t>
            </w:r>
          </w:p>
          <w:p w:rsidR="003F1422" w:rsidRDefault="003F1422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lang w:eastAsia="en-US"/>
              </w:rPr>
            </w:pPr>
          </w:p>
        </w:tc>
      </w:tr>
      <w:tr w:rsidR="003F1422"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center"/>
            </w:pPr>
            <w:r>
              <w:rPr>
                <w:b/>
                <w:bCs/>
                <w:lang w:eastAsia="en-US"/>
              </w:rPr>
              <w:t>Примерные темы лабораторных и практических работ</w:t>
            </w:r>
          </w:p>
          <w:p w:rsidR="003F1422" w:rsidRDefault="003F1422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3F1422"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center"/>
            </w:pPr>
            <w:r>
              <w:rPr>
                <w:b/>
                <w:bCs/>
                <w:lang w:eastAsia="en-US"/>
              </w:rPr>
              <w:t>Проведение прямых измерений физических величин</w:t>
            </w:r>
          </w:p>
          <w:p w:rsidR="003F1422" w:rsidRDefault="003F1422">
            <w:pPr>
              <w:tabs>
                <w:tab w:val="left" w:pos="851"/>
                <w:tab w:val="left" w:pos="989"/>
              </w:tabs>
              <w:spacing w:line="360" w:lineRule="auto"/>
              <w:jc w:val="both"/>
              <w:rPr>
                <w:lang w:eastAsia="en-US"/>
              </w:rPr>
            </w:pPr>
          </w:p>
        </w:tc>
      </w:tr>
      <w:tr w:rsidR="003F1422"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3F1422">
            <w:pPr>
              <w:tabs>
                <w:tab w:val="left" w:pos="851"/>
                <w:tab w:val="left" w:pos="989"/>
              </w:tabs>
              <w:spacing w:line="360" w:lineRule="auto"/>
              <w:jc w:val="both"/>
              <w:rPr>
                <w:bCs/>
                <w:lang w:eastAsia="en-US"/>
              </w:rPr>
            </w:pPr>
          </w:p>
          <w:p w:rsidR="003F1422" w:rsidRDefault="00CA60BF">
            <w:pPr>
              <w:numPr>
                <w:ilvl w:val="0"/>
                <w:numId w:val="5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</w:pPr>
            <w:r>
              <w:rPr>
                <w:bCs/>
                <w:lang w:eastAsia="en-US"/>
              </w:rPr>
              <w:t>Измерение размеров малых тел.</w:t>
            </w:r>
          </w:p>
          <w:p w:rsidR="003F1422" w:rsidRDefault="00CA60BF">
            <w:pPr>
              <w:numPr>
                <w:ilvl w:val="0"/>
                <w:numId w:val="5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</w:pPr>
            <w:r>
              <w:rPr>
                <w:bCs/>
                <w:lang w:eastAsia="en-US"/>
              </w:rPr>
              <w:t>Измерение массы тела.</w:t>
            </w:r>
          </w:p>
          <w:p w:rsidR="003F1422" w:rsidRDefault="00CA60BF">
            <w:pPr>
              <w:numPr>
                <w:ilvl w:val="0"/>
                <w:numId w:val="5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</w:pPr>
            <w:r>
              <w:rPr>
                <w:bCs/>
                <w:lang w:eastAsia="en-US"/>
              </w:rPr>
              <w:t>Измерение объема тела.</w:t>
            </w:r>
          </w:p>
          <w:p w:rsidR="003F1422" w:rsidRDefault="00CA60BF">
            <w:pPr>
              <w:numPr>
                <w:ilvl w:val="0"/>
                <w:numId w:val="5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</w:pPr>
            <w:r>
              <w:rPr>
                <w:bCs/>
                <w:lang w:eastAsia="en-US"/>
              </w:rPr>
              <w:t>Измерение силы.</w:t>
            </w:r>
          </w:p>
          <w:p w:rsidR="003F1422" w:rsidRDefault="003F1422">
            <w:pPr>
              <w:tabs>
                <w:tab w:val="left" w:pos="851"/>
                <w:tab w:val="left" w:pos="989"/>
              </w:tabs>
              <w:spacing w:line="360" w:lineRule="auto"/>
              <w:ind w:left="709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numPr>
                <w:ilvl w:val="0"/>
                <w:numId w:val="14"/>
              </w:numPr>
              <w:tabs>
                <w:tab w:val="left" w:pos="-11101"/>
                <w:tab w:val="left" w:pos="-10963"/>
              </w:tabs>
              <w:spacing w:line="360" w:lineRule="auto"/>
            </w:pPr>
            <w:r>
              <w:rPr>
                <w:bCs/>
                <w:lang w:eastAsia="en-US"/>
              </w:rPr>
              <w:t>Измерение температуры.</w:t>
            </w:r>
          </w:p>
          <w:p w:rsidR="003F1422" w:rsidRDefault="00CA60BF">
            <w:pPr>
              <w:numPr>
                <w:ilvl w:val="0"/>
                <w:numId w:val="14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</w:pPr>
            <w:r>
              <w:rPr>
                <w:bCs/>
                <w:lang w:eastAsia="en-US"/>
              </w:rPr>
              <w:t>Измерение силы тока и его регулирование.</w:t>
            </w:r>
          </w:p>
          <w:p w:rsidR="003F1422" w:rsidRDefault="00CA60BF">
            <w:pPr>
              <w:numPr>
                <w:ilvl w:val="0"/>
                <w:numId w:val="14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</w:pPr>
            <w:r>
              <w:rPr>
                <w:bCs/>
                <w:lang w:eastAsia="en-US"/>
              </w:rPr>
              <w:t>Измерение напряжения.</w:t>
            </w:r>
          </w:p>
          <w:p w:rsidR="003F1422" w:rsidRDefault="003F1422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numPr>
                <w:ilvl w:val="0"/>
                <w:numId w:val="21"/>
              </w:numPr>
              <w:tabs>
                <w:tab w:val="left" w:pos="-11101"/>
                <w:tab w:val="left" w:pos="-10963"/>
              </w:tabs>
              <w:spacing w:line="360" w:lineRule="auto"/>
              <w:jc w:val="both"/>
            </w:pPr>
            <w:r>
              <w:rPr>
                <w:bCs/>
                <w:lang w:eastAsia="en-US"/>
              </w:rPr>
              <w:t>Измерение времени процесса, периода колебаний.</w:t>
            </w:r>
          </w:p>
          <w:p w:rsidR="003F1422" w:rsidRDefault="00CA60BF">
            <w:pPr>
              <w:numPr>
                <w:ilvl w:val="0"/>
                <w:numId w:val="21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</w:pPr>
            <w:r>
              <w:rPr>
                <w:bCs/>
                <w:lang w:eastAsia="en-US"/>
              </w:rPr>
              <w:t>Измерение углов падения и преломления.</w:t>
            </w:r>
          </w:p>
          <w:p w:rsidR="003F1422" w:rsidRDefault="00CA60BF">
            <w:pPr>
              <w:numPr>
                <w:ilvl w:val="0"/>
                <w:numId w:val="21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</w:pPr>
            <w:r>
              <w:rPr>
                <w:bCs/>
                <w:lang w:eastAsia="en-US"/>
              </w:rPr>
              <w:t>Измерение фокусного расстояния линзы.</w:t>
            </w:r>
          </w:p>
          <w:p w:rsidR="003F1422" w:rsidRDefault="00CA60BF">
            <w:pPr>
              <w:numPr>
                <w:ilvl w:val="0"/>
                <w:numId w:val="21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</w:pPr>
            <w:r>
              <w:rPr>
                <w:bCs/>
                <w:lang w:eastAsia="en-US"/>
              </w:rPr>
              <w:t>Измерение радиоактивного</w:t>
            </w:r>
            <w:r>
              <w:rPr>
                <w:lang w:eastAsia="en-US"/>
              </w:rPr>
              <w:t xml:space="preserve"> фона.</w:t>
            </w:r>
          </w:p>
          <w:p w:rsidR="003F1422" w:rsidRDefault="003F1422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lang w:eastAsia="en-US"/>
              </w:rPr>
            </w:pPr>
          </w:p>
        </w:tc>
      </w:tr>
      <w:tr w:rsidR="003F1422"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shd w:val="clear" w:color="auto" w:fill="FFFFFF"/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rFonts w:eastAsia="Courier New"/>
                <w:b/>
                <w:lang w:eastAsia="en-US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  <w:p w:rsidR="003F1422" w:rsidRDefault="003F1422">
            <w:pPr>
              <w:tabs>
                <w:tab w:val="left" w:pos="851"/>
                <w:tab w:val="left" w:pos="989"/>
              </w:tabs>
              <w:spacing w:line="360" w:lineRule="auto"/>
              <w:ind w:left="709"/>
              <w:jc w:val="both"/>
              <w:rPr>
                <w:rFonts w:eastAsia="Courier New"/>
                <w:b/>
                <w:bCs/>
                <w:lang w:eastAsia="en-US"/>
              </w:rPr>
            </w:pPr>
          </w:p>
        </w:tc>
      </w:tr>
      <w:tr w:rsidR="003F1422"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numPr>
                <w:ilvl w:val="0"/>
                <w:numId w:val="15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</w:pPr>
            <w:r>
              <w:rPr>
                <w:bCs/>
                <w:lang w:eastAsia="en-US"/>
              </w:rPr>
              <w:t>Измерение плотности вещества твердого тела.</w:t>
            </w:r>
          </w:p>
          <w:p w:rsidR="003F1422" w:rsidRDefault="00CA60BF">
            <w:pPr>
              <w:numPr>
                <w:ilvl w:val="0"/>
                <w:numId w:val="15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</w:pPr>
            <w:r>
              <w:rPr>
                <w:bCs/>
                <w:lang w:eastAsia="en-US"/>
              </w:rPr>
              <w:lastRenderedPageBreak/>
              <w:t>Определение выталкивающей силы, действующей на погруженное в жидкость тело.</w:t>
            </w:r>
          </w:p>
          <w:p w:rsidR="003F1422" w:rsidRDefault="00CA60BF">
            <w:pPr>
              <w:numPr>
                <w:ilvl w:val="0"/>
                <w:numId w:val="15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</w:pPr>
            <w:r>
              <w:rPr>
                <w:bCs/>
                <w:lang w:eastAsia="en-US"/>
              </w:rPr>
              <w:t>Определение работы и мощности.</w:t>
            </w:r>
          </w:p>
          <w:p w:rsidR="003F1422" w:rsidRDefault="00CA60BF">
            <w:pPr>
              <w:numPr>
                <w:ilvl w:val="0"/>
                <w:numId w:val="15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</w:pPr>
            <w:r>
              <w:rPr>
                <w:bCs/>
                <w:lang w:eastAsia="en-US"/>
              </w:rPr>
              <w:t>Исследование зависимости выталкивающей силы от объема погруженной части от плотности жидкости, ее независимости от плотности и массы тела.</w:t>
            </w:r>
          </w:p>
          <w:p w:rsidR="003F1422" w:rsidRDefault="00CA60BF">
            <w:pPr>
              <w:numPr>
                <w:ilvl w:val="0"/>
                <w:numId w:val="15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</w:pPr>
            <w:r>
              <w:rPr>
                <w:bCs/>
                <w:lang w:eastAsia="en-US"/>
              </w:rPr>
              <w:t>Исследование зависимости силы трения от характера поверхности, ее независимости от пло</w:t>
            </w:r>
            <w:r>
              <w:rPr>
                <w:bCs/>
                <w:lang w:eastAsia="en-US"/>
              </w:rPr>
              <w:t>щади.</w:t>
            </w:r>
          </w:p>
          <w:p w:rsidR="003F1422" w:rsidRDefault="003F1422">
            <w:pPr>
              <w:tabs>
                <w:tab w:val="left" w:pos="851"/>
                <w:tab w:val="left" w:pos="989"/>
              </w:tabs>
              <w:spacing w:line="360" w:lineRule="auto"/>
              <w:ind w:left="709"/>
              <w:jc w:val="both"/>
              <w:rPr>
                <w:bCs/>
                <w:lang w:eastAsia="en-US"/>
              </w:rPr>
            </w:pPr>
          </w:p>
          <w:p w:rsidR="003F1422" w:rsidRDefault="003F1422">
            <w:pPr>
              <w:tabs>
                <w:tab w:val="left" w:pos="851"/>
                <w:tab w:val="left" w:pos="989"/>
              </w:tabs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numPr>
                <w:ilvl w:val="0"/>
                <w:numId w:val="12"/>
              </w:numPr>
              <w:tabs>
                <w:tab w:val="left" w:pos="-4909"/>
                <w:tab w:val="left" w:pos="-4771"/>
              </w:tabs>
              <w:spacing w:line="360" w:lineRule="auto"/>
              <w:jc w:val="both"/>
            </w:pPr>
            <w:r>
              <w:rPr>
                <w:bCs/>
                <w:lang w:eastAsia="en-US"/>
              </w:rPr>
              <w:lastRenderedPageBreak/>
              <w:t>Определение относительной влажности.</w:t>
            </w:r>
          </w:p>
          <w:p w:rsidR="003F1422" w:rsidRDefault="00CA60BF">
            <w:pPr>
              <w:numPr>
                <w:ilvl w:val="0"/>
                <w:numId w:val="12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</w:pPr>
            <w:r>
              <w:rPr>
                <w:bCs/>
                <w:lang w:eastAsia="en-US"/>
              </w:rPr>
              <w:t>Определение количества теплоты.</w:t>
            </w:r>
          </w:p>
          <w:p w:rsidR="003F1422" w:rsidRDefault="00CA60BF">
            <w:pPr>
              <w:numPr>
                <w:ilvl w:val="0"/>
                <w:numId w:val="12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</w:pPr>
            <w:r>
              <w:rPr>
                <w:bCs/>
                <w:lang w:eastAsia="en-US"/>
              </w:rPr>
              <w:lastRenderedPageBreak/>
              <w:t>Определение удельной теплоемкости.</w:t>
            </w:r>
          </w:p>
          <w:p w:rsidR="003F1422" w:rsidRDefault="00CA60BF">
            <w:pPr>
              <w:numPr>
                <w:ilvl w:val="0"/>
                <w:numId w:val="12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</w:pPr>
            <w:r>
              <w:rPr>
                <w:bCs/>
                <w:lang w:eastAsia="en-US"/>
              </w:rPr>
              <w:t>Измерение работы и мощности электрического тока.</w:t>
            </w:r>
          </w:p>
          <w:p w:rsidR="003F1422" w:rsidRDefault="00CA60BF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851"/>
                <w:tab w:val="left" w:pos="989"/>
              </w:tabs>
              <w:spacing w:line="360" w:lineRule="auto"/>
              <w:jc w:val="both"/>
            </w:pPr>
            <w:r>
              <w:rPr>
                <w:bCs/>
                <w:lang w:eastAsia="en-US"/>
              </w:rPr>
              <w:t>Измерение сопротивления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numPr>
                <w:ilvl w:val="0"/>
                <w:numId w:val="18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</w:pPr>
            <w:r>
              <w:rPr>
                <w:bCs/>
                <w:lang w:eastAsia="en-US"/>
              </w:rPr>
              <w:lastRenderedPageBreak/>
              <w:t>Измерение ускорения равноускоренного движения.</w:t>
            </w:r>
          </w:p>
          <w:p w:rsidR="003F1422" w:rsidRDefault="00CA60BF">
            <w:pPr>
              <w:numPr>
                <w:ilvl w:val="0"/>
                <w:numId w:val="18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</w:pPr>
            <w:r>
              <w:rPr>
                <w:bCs/>
                <w:lang w:eastAsia="en-US"/>
              </w:rPr>
              <w:lastRenderedPageBreak/>
              <w:t>Определение частоты колебаний груза на пружине и нити.</w:t>
            </w:r>
          </w:p>
          <w:p w:rsidR="003F1422" w:rsidRDefault="003F1422">
            <w:pPr>
              <w:tabs>
                <w:tab w:val="left" w:pos="851"/>
                <w:tab w:val="left" w:pos="989"/>
              </w:tabs>
              <w:spacing w:line="360" w:lineRule="auto"/>
              <w:jc w:val="both"/>
              <w:rPr>
                <w:bCs/>
                <w:lang w:eastAsia="en-US"/>
              </w:rPr>
            </w:pPr>
          </w:p>
          <w:p w:rsidR="003F1422" w:rsidRDefault="00CA60BF">
            <w:pPr>
              <w:numPr>
                <w:ilvl w:val="0"/>
                <w:numId w:val="18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</w:pPr>
            <w:r>
              <w:rPr>
                <w:bCs/>
                <w:lang w:eastAsia="en-US"/>
              </w:rPr>
              <w:t>Определение оптической силы линзы.</w:t>
            </w:r>
          </w:p>
          <w:p w:rsidR="003F1422" w:rsidRDefault="003F1422">
            <w:pPr>
              <w:tabs>
                <w:tab w:val="left" w:pos="851"/>
                <w:tab w:val="left" w:pos="989"/>
              </w:tabs>
              <w:spacing w:line="360" w:lineRule="auto"/>
              <w:ind w:left="709"/>
              <w:jc w:val="both"/>
              <w:rPr>
                <w:bCs/>
                <w:lang w:eastAsia="en-US"/>
              </w:rPr>
            </w:pPr>
          </w:p>
        </w:tc>
      </w:tr>
      <w:tr w:rsidR="003F1422"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shd w:val="clear" w:color="auto" w:fill="FFFFFF"/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rFonts w:eastAsia="Courier New"/>
                <w:b/>
                <w:lang w:eastAsia="en-US"/>
              </w:rPr>
              <w:lastRenderedPageBreak/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  <w:p w:rsidR="003F1422" w:rsidRDefault="003F1422">
            <w:pPr>
              <w:tabs>
                <w:tab w:val="left" w:pos="851"/>
                <w:tab w:val="left" w:pos="989"/>
              </w:tabs>
              <w:spacing w:line="360" w:lineRule="auto"/>
              <w:ind w:left="709"/>
              <w:jc w:val="both"/>
              <w:rPr>
                <w:rFonts w:eastAsia="Courier New"/>
                <w:b/>
                <w:bCs/>
                <w:lang w:eastAsia="en-US"/>
              </w:rPr>
            </w:pPr>
          </w:p>
        </w:tc>
      </w:tr>
      <w:tr w:rsidR="003F1422"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numPr>
                <w:ilvl w:val="0"/>
                <w:numId w:val="6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</w:pPr>
            <w:r>
              <w:rPr>
                <w:bCs/>
                <w:lang w:eastAsia="en-US"/>
              </w:rPr>
              <w:t>Наблюдение зависимости давления газа от объема и температуры.</w:t>
            </w:r>
          </w:p>
          <w:p w:rsidR="003F1422" w:rsidRDefault="003F1422">
            <w:pPr>
              <w:tabs>
                <w:tab w:val="left" w:pos="851"/>
                <w:tab w:val="left" w:pos="989"/>
              </w:tabs>
              <w:spacing w:line="360" w:lineRule="auto"/>
              <w:jc w:val="both"/>
              <w:rPr>
                <w:bCs/>
                <w:lang w:eastAsia="en-US"/>
              </w:rPr>
            </w:pPr>
          </w:p>
          <w:p w:rsidR="003F1422" w:rsidRDefault="00CA60BF">
            <w:pPr>
              <w:numPr>
                <w:ilvl w:val="0"/>
                <w:numId w:val="6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</w:pPr>
            <w:r>
              <w:rPr>
                <w:bCs/>
                <w:lang w:eastAsia="en-US"/>
              </w:rPr>
              <w:t>Исследование зависимости веса тела в жидкости от объема погруженной части.</w:t>
            </w:r>
          </w:p>
          <w:p w:rsidR="003F1422" w:rsidRDefault="00CA60BF">
            <w:pPr>
              <w:numPr>
                <w:ilvl w:val="0"/>
                <w:numId w:val="6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</w:pPr>
            <w:r>
              <w:rPr>
                <w:bCs/>
                <w:lang w:eastAsia="en-US"/>
              </w:rPr>
              <w:t>Исследование зависимости одной физической величины от другой с представлением результатов в виде графика или таблицы.</w:t>
            </w:r>
          </w:p>
          <w:p w:rsidR="003F1422" w:rsidRDefault="00CA60BF">
            <w:pPr>
              <w:numPr>
                <w:ilvl w:val="0"/>
                <w:numId w:val="6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</w:pPr>
            <w:r>
              <w:rPr>
                <w:bCs/>
                <w:lang w:eastAsia="en-US"/>
              </w:rPr>
              <w:lastRenderedPageBreak/>
              <w:t>Исследование зависимости массы от объема.</w:t>
            </w:r>
          </w:p>
          <w:p w:rsidR="003F1422" w:rsidRDefault="00CA60BF">
            <w:pPr>
              <w:numPr>
                <w:ilvl w:val="0"/>
                <w:numId w:val="6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</w:pPr>
            <w:r>
              <w:rPr>
                <w:bCs/>
                <w:lang w:eastAsia="en-US"/>
              </w:rPr>
              <w:t>Исследование зависимости силы трения от силы давления.</w:t>
            </w:r>
          </w:p>
          <w:p w:rsidR="003F1422" w:rsidRDefault="003F1422">
            <w:pPr>
              <w:tabs>
                <w:tab w:val="left" w:pos="851"/>
                <w:tab w:val="left" w:pos="989"/>
              </w:tabs>
              <w:spacing w:line="360" w:lineRule="auto"/>
              <w:ind w:left="709"/>
              <w:jc w:val="both"/>
              <w:rPr>
                <w:bCs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numPr>
                <w:ilvl w:val="0"/>
                <w:numId w:val="8"/>
              </w:numPr>
              <w:tabs>
                <w:tab w:val="left" w:pos="-4909"/>
                <w:tab w:val="left" w:pos="-4771"/>
              </w:tabs>
              <w:spacing w:line="360" w:lineRule="auto"/>
              <w:jc w:val="both"/>
            </w:pPr>
            <w:r>
              <w:rPr>
                <w:bCs/>
                <w:lang w:eastAsia="en-US"/>
              </w:rPr>
              <w:lastRenderedPageBreak/>
              <w:t>Наблюдение зависимости температуры остывающей воды от времени.</w:t>
            </w:r>
          </w:p>
          <w:p w:rsidR="003F1422" w:rsidRDefault="00CA60BF">
            <w:pPr>
              <w:numPr>
                <w:ilvl w:val="0"/>
                <w:numId w:val="8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</w:pPr>
            <w:r>
              <w:rPr>
                <w:bCs/>
                <w:lang w:eastAsia="en-US"/>
              </w:rPr>
              <w:t>Исследование зависимости силы тока через проводник от напряжения.</w:t>
            </w:r>
          </w:p>
          <w:p w:rsidR="003F1422" w:rsidRDefault="00CA60BF">
            <w:pPr>
              <w:numPr>
                <w:ilvl w:val="0"/>
                <w:numId w:val="8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</w:pPr>
            <w:r>
              <w:rPr>
                <w:bCs/>
                <w:lang w:eastAsia="en-US"/>
              </w:rPr>
              <w:t>Исследование зависимости силы тока через лампочку от напряжения.</w:t>
            </w:r>
          </w:p>
          <w:p w:rsidR="003F1422" w:rsidRDefault="003F1422">
            <w:pPr>
              <w:tabs>
                <w:tab w:val="left" w:pos="851"/>
                <w:tab w:val="left" w:pos="989"/>
              </w:tabs>
              <w:spacing w:line="360" w:lineRule="auto"/>
              <w:ind w:left="709"/>
              <w:jc w:val="both"/>
              <w:rPr>
                <w:bCs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numPr>
                <w:ilvl w:val="0"/>
                <w:numId w:val="7"/>
              </w:numPr>
              <w:tabs>
                <w:tab w:val="left" w:pos="-4909"/>
                <w:tab w:val="left" w:pos="-4771"/>
              </w:tabs>
              <w:spacing w:line="360" w:lineRule="auto"/>
              <w:jc w:val="both"/>
            </w:pPr>
            <w:r>
              <w:rPr>
                <w:bCs/>
                <w:lang w:eastAsia="en-US"/>
              </w:rPr>
              <w:t xml:space="preserve">Наблюдение зависимости периода колебаний груза на нити от длины и независимости от массы. (цифровая лаборатория </w:t>
            </w:r>
            <w:r>
              <w:rPr>
                <w:bCs/>
                <w:lang w:val="en-US" w:eastAsia="en-US"/>
              </w:rPr>
              <w:t xml:space="preserve">Releon </w:t>
            </w:r>
            <w:r>
              <w:rPr>
                <w:bCs/>
                <w:lang w:eastAsia="en-US"/>
              </w:rPr>
              <w:t>с датчиком ускорения (акселерометр</w:t>
            </w:r>
            <w:r>
              <w:rPr>
                <w:bCs/>
                <w:lang w:eastAsia="en-US"/>
              </w:rPr>
              <w:t>)</w:t>
            </w:r>
          </w:p>
          <w:p w:rsidR="003F1422" w:rsidRDefault="00CA60BF">
            <w:pPr>
              <w:numPr>
                <w:ilvl w:val="0"/>
                <w:numId w:val="7"/>
              </w:numPr>
              <w:tabs>
                <w:tab w:val="left" w:pos="-4909"/>
                <w:tab w:val="left" w:pos="-4771"/>
              </w:tabs>
              <w:spacing w:line="360" w:lineRule="auto"/>
              <w:jc w:val="both"/>
            </w:pPr>
            <w:r>
              <w:rPr>
                <w:bCs/>
                <w:lang w:eastAsia="en-US"/>
              </w:rPr>
              <w:t>Наблюдение зависимости периода колебаний груза на пружине от массы и жесткости.</w:t>
            </w:r>
          </w:p>
          <w:p w:rsidR="003F1422" w:rsidRDefault="00CA60BF">
            <w:pPr>
              <w:numPr>
                <w:ilvl w:val="0"/>
                <w:numId w:val="7"/>
              </w:numPr>
              <w:tabs>
                <w:tab w:val="left" w:pos="-4909"/>
                <w:tab w:val="left" w:pos="-4771"/>
              </w:tabs>
              <w:spacing w:line="360" w:lineRule="auto"/>
              <w:jc w:val="both"/>
            </w:pPr>
            <w:r>
              <w:rPr>
                <w:bCs/>
                <w:lang w:eastAsia="en-US"/>
              </w:rPr>
              <w:lastRenderedPageBreak/>
              <w:t>Исследование явления электромагнитной индукции. (двухканальная приставка осциллограф)</w:t>
            </w:r>
          </w:p>
          <w:p w:rsidR="003F1422" w:rsidRDefault="00CA60BF">
            <w:pPr>
              <w:numPr>
                <w:ilvl w:val="0"/>
                <w:numId w:val="7"/>
              </w:numPr>
              <w:tabs>
                <w:tab w:val="left" w:pos="-4909"/>
                <w:tab w:val="left" w:pos="-4771"/>
              </w:tabs>
              <w:spacing w:line="360" w:lineRule="auto"/>
              <w:jc w:val="both"/>
            </w:pPr>
            <w:r>
              <w:rPr>
                <w:bCs/>
                <w:lang w:eastAsia="en-US"/>
              </w:rPr>
              <w:t>Наблюдение явления отражения и преломления света.</w:t>
            </w:r>
          </w:p>
          <w:p w:rsidR="003F1422" w:rsidRDefault="00CA60BF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851"/>
                <w:tab w:val="left" w:pos="989"/>
              </w:tabs>
              <w:spacing w:line="360" w:lineRule="auto"/>
              <w:jc w:val="both"/>
            </w:pPr>
            <w:r>
              <w:rPr>
                <w:bCs/>
                <w:lang w:eastAsia="en-US"/>
              </w:rPr>
              <w:t xml:space="preserve"> Наблюдение явления дисперсии</w:t>
            </w:r>
          </w:p>
          <w:p w:rsidR="003F1422" w:rsidRDefault="00CA60BF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851"/>
                <w:tab w:val="left" w:pos="989"/>
              </w:tabs>
              <w:spacing w:line="360" w:lineRule="auto"/>
              <w:jc w:val="both"/>
            </w:pPr>
            <w:r>
              <w:rPr>
                <w:bCs/>
                <w:lang w:eastAsia="en-US"/>
              </w:rPr>
              <w:t>Исследован</w:t>
            </w:r>
            <w:r>
              <w:rPr>
                <w:bCs/>
                <w:lang w:eastAsia="en-US"/>
              </w:rPr>
              <w:t>ие зависимости пути от времени при равноускоренном движении без начальной скорости.</w:t>
            </w:r>
          </w:p>
          <w:p w:rsidR="003F1422" w:rsidRDefault="00CA60BF">
            <w:pPr>
              <w:numPr>
                <w:ilvl w:val="0"/>
                <w:numId w:val="7"/>
              </w:numPr>
              <w:tabs>
                <w:tab w:val="left" w:pos="-4909"/>
                <w:tab w:val="left" w:pos="-4771"/>
              </w:tabs>
              <w:spacing w:line="360" w:lineRule="auto"/>
              <w:jc w:val="both"/>
            </w:pPr>
            <w:r>
              <w:rPr>
                <w:bCs/>
                <w:lang w:eastAsia="en-US"/>
              </w:rPr>
              <w:t>Исследование зависимости периода колебаний груза на нити от длины.</w:t>
            </w:r>
          </w:p>
          <w:p w:rsidR="003F1422" w:rsidRDefault="00CA60BF">
            <w:pPr>
              <w:numPr>
                <w:ilvl w:val="0"/>
                <w:numId w:val="7"/>
              </w:numPr>
              <w:tabs>
                <w:tab w:val="left" w:pos="-4909"/>
                <w:tab w:val="left" w:pos="-4771"/>
              </w:tabs>
              <w:spacing w:line="360" w:lineRule="auto"/>
              <w:jc w:val="both"/>
            </w:pPr>
            <w:r>
              <w:rPr>
                <w:bCs/>
                <w:lang w:eastAsia="en-US"/>
              </w:rPr>
              <w:t>Исследование зависимости периода колебаний груза на пружине от жесткости и массы.</w:t>
            </w:r>
          </w:p>
          <w:p w:rsidR="003F1422" w:rsidRDefault="00CA60BF">
            <w:pPr>
              <w:numPr>
                <w:ilvl w:val="0"/>
                <w:numId w:val="7"/>
              </w:numPr>
              <w:tabs>
                <w:tab w:val="left" w:pos="-4909"/>
                <w:tab w:val="left" w:pos="-4771"/>
              </w:tabs>
              <w:spacing w:line="360" w:lineRule="auto"/>
              <w:jc w:val="both"/>
            </w:pPr>
            <w:r>
              <w:rPr>
                <w:bCs/>
                <w:lang w:eastAsia="en-US"/>
              </w:rPr>
              <w:t>Исследование зависимост</w:t>
            </w:r>
            <w:r>
              <w:rPr>
                <w:bCs/>
                <w:lang w:eastAsia="en-US"/>
              </w:rPr>
              <w:t>и угла преломления от угла падения.</w:t>
            </w:r>
          </w:p>
          <w:p w:rsidR="003F1422" w:rsidRDefault="003F1422">
            <w:pPr>
              <w:pStyle w:val="a3"/>
              <w:tabs>
                <w:tab w:val="left" w:pos="851"/>
                <w:tab w:val="left" w:pos="989"/>
              </w:tabs>
              <w:spacing w:line="360" w:lineRule="auto"/>
              <w:jc w:val="both"/>
              <w:rPr>
                <w:bCs/>
                <w:lang w:eastAsia="en-US"/>
              </w:rPr>
            </w:pPr>
          </w:p>
        </w:tc>
      </w:tr>
      <w:tr w:rsidR="003F1422"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shd w:val="clear" w:color="auto" w:fill="FFFFFF"/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rFonts w:eastAsia="Courier New"/>
                <w:b/>
                <w:lang w:eastAsia="en-US"/>
              </w:rPr>
              <w:lastRenderedPageBreak/>
              <w:t>Проверка заданных предположений (прямые измерения физических величин и сравнение заданных соотношений между ними). Проверка гипотез</w:t>
            </w:r>
          </w:p>
          <w:p w:rsidR="003F1422" w:rsidRDefault="003F1422">
            <w:pPr>
              <w:tabs>
                <w:tab w:val="left" w:pos="851"/>
                <w:tab w:val="left" w:pos="989"/>
              </w:tabs>
              <w:spacing w:line="360" w:lineRule="auto"/>
              <w:ind w:left="709"/>
              <w:jc w:val="both"/>
              <w:rPr>
                <w:rFonts w:eastAsia="Courier New"/>
                <w:b/>
                <w:bCs/>
                <w:lang w:eastAsia="en-US"/>
              </w:rPr>
            </w:pPr>
          </w:p>
        </w:tc>
      </w:tr>
      <w:tr w:rsidR="003F1422"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3F1422">
            <w:pPr>
              <w:tabs>
                <w:tab w:val="left" w:pos="851"/>
                <w:tab w:val="left" w:pos="989"/>
              </w:tabs>
              <w:spacing w:line="360" w:lineRule="auto"/>
              <w:ind w:left="709"/>
              <w:jc w:val="both"/>
              <w:rPr>
                <w:rFonts w:eastAsia="Courier New"/>
                <w:b/>
                <w:bCs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numPr>
                <w:ilvl w:val="0"/>
                <w:numId w:val="16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</w:pPr>
            <w:r>
              <w:rPr>
                <w:bCs/>
                <w:lang w:eastAsia="en-US"/>
              </w:rPr>
              <w:t>Проверка гипотезы о линейной зависимости длины столбика жидкости в трубке от температуры.</w:t>
            </w:r>
          </w:p>
          <w:p w:rsidR="003F1422" w:rsidRDefault="003F1422">
            <w:pPr>
              <w:tabs>
                <w:tab w:val="left" w:pos="851"/>
                <w:tab w:val="left" w:pos="989"/>
              </w:tabs>
              <w:spacing w:line="360" w:lineRule="auto"/>
              <w:ind w:left="709"/>
              <w:jc w:val="both"/>
              <w:rPr>
                <w:bCs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numPr>
                <w:ilvl w:val="0"/>
                <w:numId w:val="11"/>
              </w:numPr>
              <w:tabs>
                <w:tab w:val="left" w:pos="-4909"/>
                <w:tab w:val="left" w:pos="-4771"/>
              </w:tabs>
              <w:spacing w:line="360" w:lineRule="auto"/>
              <w:jc w:val="both"/>
            </w:pPr>
            <w:r>
              <w:rPr>
                <w:bCs/>
                <w:lang w:eastAsia="en-US"/>
              </w:rPr>
              <w:t>Проверка гипотезы о прямой пропорциональности скорости при равноускоренном движении пройденному пути.</w:t>
            </w:r>
          </w:p>
          <w:p w:rsidR="003F1422" w:rsidRDefault="003F1422">
            <w:pPr>
              <w:tabs>
                <w:tab w:val="left" w:pos="851"/>
                <w:tab w:val="left" w:pos="989"/>
              </w:tabs>
              <w:spacing w:line="360" w:lineRule="auto"/>
              <w:ind w:left="709"/>
              <w:jc w:val="both"/>
              <w:rPr>
                <w:bCs/>
                <w:lang w:eastAsia="en-US"/>
              </w:rPr>
            </w:pPr>
          </w:p>
        </w:tc>
      </w:tr>
      <w:tr w:rsidR="003F1422">
        <w:tc>
          <w:tcPr>
            <w:tcW w:w="1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shd w:val="clear" w:color="auto" w:fill="FFFFFF"/>
              <w:tabs>
                <w:tab w:val="left" w:pos="851"/>
              </w:tabs>
              <w:spacing w:line="360" w:lineRule="auto"/>
              <w:ind w:firstLine="709"/>
              <w:jc w:val="center"/>
            </w:pPr>
            <w:r>
              <w:rPr>
                <w:rFonts w:eastAsia="Courier New"/>
                <w:b/>
                <w:lang w:eastAsia="en-US"/>
              </w:rPr>
              <w:lastRenderedPageBreak/>
              <w:t>Знакомство с техническими устройствами и их конструирование</w:t>
            </w:r>
          </w:p>
          <w:p w:rsidR="003F1422" w:rsidRDefault="003F1422">
            <w:pPr>
              <w:tabs>
                <w:tab w:val="left" w:pos="851"/>
                <w:tab w:val="left" w:pos="989"/>
              </w:tabs>
              <w:spacing w:line="360" w:lineRule="auto"/>
              <w:ind w:left="709"/>
              <w:jc w:val="both"/>
              <w:rPr>
                <w:rFonts w:eastAsia="Courier New"/>
                <w:b/>
                <w:bCs/>
                <w:lang w:eastAsia="en-US"/>
              </w:rPr>
            </w:pPr>
          </w:p>
        </w:tc>
      </w:tr>
      <w:tr w:rsidR="003F1422"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numPr>
                <w:ilvl w:val="0"/>
                <w:numId w:val="20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</w:pPr>
            <w:r>
              <w:rPr>
                <w:bCs/>
                <w:lang w:eastAsia="en-US"/>
              </w:rPr>
              <w:t>Конструирование ареометра и испытание его работы.</w:t>
            </w:r>
          </w:p>
          <w:p w:rsidR="003F1422" w:rsidRDefault="00CA60BF">
            <w:pPr>
              <w:numPr>
                <w:ilvl w:val="0"/>
                <w:numId w:val="20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</w:pPr>
            <w:r>
              <w:rPr>
                <w:bCs/>
                <w:lang w:eastAsia="en-US"/>
              </w:rPr>
              <w:t>Конструирование модели телескопа.</w:t>
            </w:r>
          </w:p>
          <w:p w:rsidR="003F1422" w:rsidRDefault="00CA60BF">
            <w:pPr>
              <w:numPr>
                <w:ilvl w:val="0"/>
                <w:numId w:val="20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</w:pPr>
            <w:r>
              <w:rPr>
                <w:bCs/>
                <w:lang w:eastAsia="en-US"/>
              </w:rPr>
              <w:t>Конструирование модели лодки с заданной грузоподъемностью.</w:t>
            </w:r>
          </w:p>
          <w:p w:rsidR="003F1422" w:rsidRDefault="003F1422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</w:p>
          <w:p w:rsidR="003F1422" w:rsidRDefault="003F1422">
            <w:pPr>
              <w:tabs>
                <w:tab w:val="left" w:pos="851"/>
                <w:tab w:val="left" w:pos="989"/>
              </w:tabs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numPr>
                <w:ilvl w:val="0"/>
                <w:numId w:val="9"/>
              </w:numPr>
              <w:tabs>
                <w:tab w:val="left" w:pos="-4909"/>
                <w:tab w:val="left" w:pos="-4771"/>
              </w:tabs>
              <w:spacing w:line="360" w:lineRule="auto"/>
              <w:jc w:val="both"/>
            </w:pPr>
            <w:r>
              <w:rPr>
                <w:bCs/>
                <w:lang w:eastAsia="en-US"/>
              </w:rPr>
              <w:t>Сборка электрической цепи и измерение силы тока в ее различных участках.</w:t>
            </w:r>
          </w:p>
          <w:p w:rsidR="003F1422" w:rsidRDefault="00CA60BF">
            <w:pPr>
              <w:numPr>
                <w:ilvl w:val="0"/>
                <w:numId w:val="9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</w:pPr>
            <w:r>
              <w:rPr>
                <w:bCs/>
                <w:lang w:eastAsia="en-US"/>
              </w:rPr>
              <w:t>Сборка электромагнита и испытание его действия.</w:t>
            </w:r>
          </w:p>
          <w:p w:rsidR="003F1422" w:rsidRDefault="00CA60BF">
            <w:pPr>
              <w:numPr>
                <w:ilvl w:val="0"/>
                <w:numId w:val="9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</w:pPr>
            <w:r>
              <w:rPr>
                <w:bCs/>
                <w:lang w:eastAsia="en-US"/>
              </w:rPr>
              <w:t>Изучение электрического двигателя постоянного тока (на модели).</w:t>
            </w:r>
          </w:p>
          <w:p w:rsidR="003F1422" w:rsidRDefault="003F1422">
            <w:pPr>
              <w:tabs>
                <w:tab w:val="left" w:pos="851"/>
                <w:tab w:val="left" w:pos="989"/>
              </w:tabs>
              <w:spacing w:line="360" w:lineRule="auto"/>
              <w:ind w:left="709"/>
              <w:jc w:val="both"/>
              <w:rPr>
                <w:bCs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numPr>
                <w:ilvl w:val="0"/>
                <w:numId w:val="3"/>
              </w:numPr>
              <w:tabs>
                <w:tab w:val="left" w:pos="851"/>
                <w:tab w:val="left" w:pos="989"/>
              </w:tabs>
              <w:spacing w:line="360" w:lineRule="auto"/>
              <w:ind w:left="0" w:firstLine="709"/>
              <w:jc w:val="both"/>
            </w:pPr>
            <w:r>
              <w:rPr>
                <w:bCs/>
                <w:lang w:eastAsia="en-US"/>
              </w:rPr>
              <w:t>Изучение свойств изображения в линзах.</w:t>
            </w:r>
          </w:p>
          <w:p w:rsidR="003F1422" w:rsidRDefault="003F1422">
            <w:pPr>
              <w:tabs>
                <w:tab w:val="left" w:pos="851"/>
                <w:tab w:val="left" w:pos="989"/>
              </w:tabs>
              <w:spacing w:line="360" w:lineRule="auto"/>
              <w:ind w:left="709"/>
              <w:jc w:val="both"/>
              <w:rPr>
                <w:bCs/>
                <w:lang w:eastAsia="en-US"/>
              </w:rPr>
            </w:pPr>
          </w:p>
        </w:tc>
      </w:tr>
    </w:tbl>
    <w:p w:rsidR="003F1422" w:rsidRDefault="003F1422">
      <w:pPr>
        <w:jc w:val="center"/>
        <w:rPr>
          <w:b/>
          <w:sz w:val="22"/>
          <w:szCs w:val="22"/>
        </w:rPr>
      </w:pPr>
    </w:p>
    <w:p w:rsidR="003F1422" w:rsidRDefault="003F1422">
      <w:pPr>
        <w:rPr>
          <w:b/>
          <w:sz w:val="22"/>
          <w:szCs w:val="22"/>
        </w:rPr>
      </w:pPr>
    </w:p>
    <w:p w:rsidR="003F1422" w:rsidRDefault="003F1422">
      <w:pPr>
        <w:rPr>
          <w:b/>
          <w:sz w:val="22"/>
          <w:szCs w:val="22"/>
        </w:rPr>
      </w:pPr>
    </w:p>
    <w:p w:rsidR="003F1422" w:rsidRDefault="003F1422">
      <w:pPr>
        <w:rPr>
          <w:b/>
          <w:sz w:val="22"/>
          <w:szCs w:val="22"/>
        </w:rPr>
      </w:pPr>
    </w:p>
    <w:p w:rsidR="003F1422" w:rsidRDefault="003F1422">
      <w:pPr>
        <w:rPr>
          <w:b/>
          <w:sz w:val="22"/>
          <w:szCs w:val="22"/>
        </w:rPr>
      </w:pPr>
    </w:p>
    <w:p w:rsidR="003F1422" w:rsidRDefault="003F1422">
      <w:pPr>
        <w:rPr>
          <w:sz w:val="22"/>
          <w:szCs w:val="22"/>
        </w:rPr>
      </w:pPr>
    </w:p>
    <w:p w:rsidR="003F1422" w:rsidRDefault="003F1422">
      <w:pPr>
        <w:rPr>
          <w:sz w:val="22"/>
          <w:szCs w:val="22"/>
        </w:rPr>
      </w:pPr>
    </w:p>
    <w:p w:rsidR="003F1422" w:rsidRDefault="003F1422">
      <w:pPr>
        <w:rPr>
          <w:sz w:val="22"/>
          <w:szCs w:val="22"/>
        </w:rPr>
      </w:pPr>
    </w:p>
    <w:p w:rsidR="003F1422" w:rsidRDefault="00CA60BF">
      <w:pPr>
        <w:pStyle w:val="2"/>
        <w:jc w:val="center"/>
      </w:pPr>
      <w:r>
        <w:rPr>
          <w:rStyle w:val="Zag11"/>
          <w:rFonts w:ascii="Times New Roman" w:hAnsi="Times New Roman"/>
          <w:sz w:val="22"/>
          <w:szCs w:val="22"/>
        </w:rPr>
        <w:t>Планируемые результаты освоения обучающимися основной образовательной программы основного общего образования</w:t>
      </w:r>
    </w:p>
    <w:p w:rsidR="003F1422" w:rsidRDefault="00CA60BF">
      <w:pPr>
        <w:jc w:val="center"/>
      </w:pPr>
      <w:r>
        <w:rPr>
          <w:b/>
          <w:sz w:val="22"/>
          <w:szCs w:val="22"/>
        </w:rPr>
        <w:t>Предметные результаты</w:t>
      </w:r>
    </w:p>
    <w:p w:rsidR="003F1422" w:rsidRDefault="003F1422">
      <w:pPr>
        <w:jc w:val="center"/>
        <w:rPr>
          <w:b/>
          <w:sz w:val="22"/>
          <w:szCs w:val="22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7694"/>
        <w:gridCol w:w="7694"/>
      </w:tblGrid>
      <w:tr w:rsidR="003F1422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b/>
                <w:lang w:eastAsia="en-US"/>
              </w:rPr>
              <w:t>Выпускник научится:</w:t>
            </w:r>
          </w:p>
          <w:p w:rsidR="003F1422" w:rsidRDefault="003F142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b/>
                <w:lang w:eastAsia="en-US"/>
              </w:rPr>
              <w:t>Выпускник получит возможность научиться:</w:t>
            </w:r>
          </w:p>
          <w:p w:rsidR="003F1422" w:rsidRDefault="003F142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F1422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соблюдать правила безопасности и охраны труда при работе с учебным и лабораторным оборудованием;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понимать смысл основных физических терминов: физическое тело, физическое явление, физическая величина, единицы измерения;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lastRenderedPageBreak/>
              <w:t xml:space="preserve">распознавать проблемы, которые можно </w:t>
            </w:r>
            <w:r>
              <w:rPr>
                <w:lang w:eastAsia="en-US"/>
              </w:rPr>
              <w:t>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ставить опыты по исследованию физических явлений или физических свойств тел без использования прямых измерений; п</w:t>
            </w:r>
            <w:r>
              <w:rPr>
                <w:lang w:eastAsia="en-US"/>
              </w:rPr>
              <w:t>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      </w:r>
          </w:p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u w:val="single"/>
                <w:lang w:eastAsia="en-US"/>
              </w:rPr>
              <w:t>Примечание</w:t>
            </w:r>
            <w:r>
              <w:rPr>
                <w:lang w:eastAsia="en-US"/>
              </w:rPr>
              <w:t>. При проведении исследования физических явлений измерительные приборы используются лишь как дат</w:t>
            </w:r>
            <w:r>
              <w:rPr>
                <w:lang w:eastAsia="en-US"/>
              </w:rPr>
              <w:t>чики измерения физических величин. Записи показаний прямых измерений в этом случае не требуется.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понимать роль эксперимента в получении научной информации;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проводить прямые измерения физических величин: время, расстояние, масса тела, объем, сила, температу</w:t>
            </w:r>
            <w:r>
              <w:rPr>
                <w:lang w:eastAsia="en-US"/>
              </w:rPr>
              <w:t>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      </w:r>
          </w:p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u w:val="single"/>
                <w:lang w:eastAsia="en-US"/>
              </w:rPr>
              <w:t>Примечание</w:t>
            </w:r>
            <w:r>
              <w:rPr>
                <w:lang w:eastAsia="en-US"/>
              </w:rPr>
              <w:t>. Любая учебная прог</w:t>
            </w:r>
            <w:r>
              <w:rPr>
                <w:lang w:eastAsia="en-US"/>
              </w:rPr>
              <w:t>рамма должна обеспечивать овладение прямыми измерениями всех перечисленных физических величин.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lastRenderedPageBreak/>
      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</w:t>
            </w:r>
            <w:r>
              <w:rPr>
                <w:lang w:eastAsia="en-US"/>
              </w:rPr>
              <w:t>висимости физических величин в виде таблиц и графиков, делать выводы по результатам исследования;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</w:t>
            </w:r>
            <w:r>
              <w:rPr>
                <w:lang w:eastAsia="en-US"/>
              </w:rPr>
              <w:t>чение величины и анализировать полученные результаты с учетом заданной точности измерений;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</w:t>
            </w:r>
            <w:r>
              <w:rPr>
                <w:lang w:eastAsia="en-US"/>
              </w:rPr>
              <w:t>ля их объяснения;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понимать принципы действия машин, приборов и технических устройств, условия их безопасного использования в повседневной жизни;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использовать при выполнении учебных задач научно-популярную литературу о физических явлениях, справочные матери</w:t>
            </w:r>
            <w:r>
              <w:rPr>
                <w:lang w:eastAsia="en-US"/>
              </w:rPr>
              <w:t>алы, ресурсы Интернет.</w:t>
            </w:r>
          </w:p>
          <w:p w:rsidR="003F1422" w:rsidRDefault="003F1422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b/>
                <w:lang w:eastAsia="en-US"/>
              </w:rPr>
            </w:pP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i/>
                <w:lang w:eastAsia="en-US"/>
              </w:rPr>
              <w:lastRenderedPageBreak/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i/>
                <w:lang w:eastAsia="en-US"/>
              </w:rPr>
              <w:lastRenderedPageBreak/>
              <w:t>использовать приемы построения физических моделей, поиска и формулировки доказательств выдвин</w:t>
            </w:r>
            <w:r>
              <w:rPr>
                <w:i/>
                <w:lang w:eastAsia="en-US"/>
              </w:rPr>
              <w:t>утых гипотез и теоретических выводов на основе эмпирически установленных фактов;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i/>
                <w:lang w:eastAsia="en-US"/>
              </w:rPr>
              <w:t>сравнивать точность измерения физических величин по величине их относительной погрешности при проведении прямых измерений;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i/>
                <w:lang w:eastAsia="en-US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</w:t>
            </w:r>
            <w:r>
              <w:rPr>
                <w:i/>
                <w:lang w:eastAsia="en-US"/>
              </w:rPr>
              <w:t>ватного поставленной задаче, проводить оценку достоверности полученных результатов;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i/>
                <w:lang w:eastAsia="en-US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</w:t>
            </w:r>
            <w:r>
              <w:rPr>
                <w:i/>
                <w:lang w:eastAsia="en-US"/>
              </w:rPr>
              <w:t>ержание и данные об источнике информации;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i/>
                <w:lang w:eastAsia="en-US"/>
              </w:rPr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3F1422" w:rsidRDefault="003F1422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b/>
                <w:i/>
                <w:lang w:eastAsia="en-US"/>
              </w:rPr>
            </w:pPr>
          </w:p>
        </w:tc>
      </w:tr>
      <w:tr w:rsidR="003F1422">
        <w:tc>
          <w:tcPr>
            <w:tcW w:w="1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jc w:val="center"/>
            </w:pPr>
            <w:r>
              <w:rPr>
                <w:b/>
                <w:lang w:eastAsia="en-US"/>
              </w:rPr>
              <w:lastRenderedPageBreak/>
              <w:t>7 класс</w:t>
            </w:r>
          </w:p>
        </w:tc>
      </w:tr>
      <w:tr w:rsidR="003F1422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b/>
                <w:lang w:eastAsia="en-US"/>
              </w:rPr>
              <w:t>Ме</w:t>
            </w:r>
            <w:r>
              <w:rPr>
                <w:b/>
                <w:lang w:eastAsia="en-US"/>
              </w:rPr>
              <w:t>ханические явления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 xml:space="preserve"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</w:t>
            </w:r>
            <w:r>
              <w:rPr>
                <w:lang w:eastAsia="en-US"/>
              </w:rPr>
              <w:lastRenderedPageBreak/>
              <w:t>равноускоренное прямолинейное движение, инерция, взаимоде</w:t>
            </w:r>
            <w:r>
              <w:rPr>
                <w:lang w:eastAsia="en-US"/>
              </w:rPr>
              <w:t>йствие тел, передача давления твердыми телами, жидкостями и газами, атмосферное давление, плавание тел, равновесие твердых тел, имеющих закрепленную ось вращения;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описывать изученные свойства тел и механические явления, используя физические величины: путь,</w:t>
            </w:r>
            <w:r>
              <w:rPr>
                <w:lang w:eastAsia="en-US"/>
              </w:rPr>
              <w:t xml:space="preserve"> скорость, ускорение, масса тела, плотность вещества, сила (сила тяжести, сила упругости, сила трения), давление, кинетическая энергия, потенциальная энергия, механическая работа, механическая мощность, КПД при совершении работы с использованием простого м</w:t>
            </w:r>
            <w:r>
              <w:rPr>
                <w:lang w:eastAsia="en-US"/>
              </w:rPr>
              <w:t>еханизма, сила трения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анализ</w:t>
            </w:r>
            <w:r>
              <w:rPr>
                <w:lang w:eastAsia="en-US"/>
              </w:rPr>
              <w:t>ировать свойства тел, механические явления и процессы, используя физические законы: закон всемирного тяготения, принцип суперпозиции сил (нахождение равнодействующей силы), закон Гука, закон Паскаля, закон Архимеда; при этом различать словесную формулировк</w:t>
            </w:r>
            <w:r>
              <w:rPr>
                <w:lang w:eastAsia="en-US"/>
              </w:rPr>
              <w:t xml:space="preserve">у закона и его математическое выражение; </w:t>
            </w:r>
          </w:p>
          <w:p w:rsidR="003F1422" w:rsidRDefault="003F1422">
            <w:pPr>
              <w:tabs>
                <w:tab w:val="left" w:pos="993"/>
              </w:tabs>
              <w:spacing w:line="360" w:lineRule="auto"/>
              <w:ind w:left="709"/>
              <w:jc w:val="both"/>
              <w:rPr>
                <w:lang w:eastAsia="en-US"/>
              </w:rPr>
            </w:pPr>
          </w:p>
          <w:p w:rsidR="003F1422" w:rsidRDefault="00CA60BF">
            <w:pPr>
              <w:tabs>
                <w:tab w:val="left" w:pos="993"/>
              </w:tabs>
              <w:spacing w:line="360" w:lineRule="auto"/>
              <w:ind w:left="709"/>
              <w:jc w:val="both"/>
            </w:pPr>
            <w:r>
              <w:rPr>
                <w:lang w:eastAsia="en-US"/>
              </w:rPr>
              <w:t xml:space="preserve">решать задачи, используя физические законы (закон Гука, закон Паскаля, </w:t>
            </w:r>
            <w:r>
              <w:rPr>
                <w:lang w:eastAsia="en-US"/>
              </w:rPr>
              <w:t xml:space="preserve">закон Архимеда) и формулы, связывающие физические величины (путь, скорость, ускорение, масса тела, плотность вещества, сила, давление, кинетическая энергия, потенциальная </w:t>
            </w:r>
            <w:r>
              <w:rPr>
                <w:lang w:eastAsia="en-US"/>
              </w:rPr>
              <w:lastRenderedPageBreak/>
              <w:t>энергия, механическая работа, механическая мощность, КПД простого механизма, сила тре</w:t>
            </w:r>
            <w:r>
              <w:rPr>
                <w:lang w:eastAsia="en-US"/>
              </w:rPr>
              <w:t xml:space="preserve">ния скольжения, коэффициент трения: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      </w:r>
          </w:p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b/>
                <w:lang w:eastAsia="en-US"/>
              </w:rPr>
              <w:t>Тепловые явления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</w:t>
            </w:r>
            <w:r>
              <w:rPr>
                <w:lang w:eastAsia="en-US"/>
              </w:rPr>
              <w:t xml:space="preserve"> твердых тел; 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анализировать свойства тел, используя основные положения атомно-молекулярного учения о строении вещества;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различать основные признаки изученных физических моделей строения газов, жидкостей и твердых тел;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приводить примеры практического использования физических знаний о тепловых явлениях;</w:t>
            </w:r>
          </w:p>
          <w:p w:rsidR="003F1422" w:rsidRDefault="003F1422">
            <w:pPr>
              <w:tabs>
                <w:tab w:val="left" w:pos="993"/>
              </w:tabs>
              <w:spacing w:line="360" w:lineRule="auto"/>
              <w:ind w:left="709"/>
              <w:jc w:val="both"/>
              <w:rPr>
                <w:lang w:eastAsia="en-US"/>
              </w:rPr>
            </w:pP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b/>
                <w:lang w:eastAsia="en-US"/>
              </w:rPr>
              <w:lastRenderedPageBreak/>
              <w:t>Механические явления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i/>
                <w:lang w:eastAsia="en-US"/>
              </w:rPr>
      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</w:t>
            </w:r>
            <w:r>
              <w:rPr>
                <w:i/>
                <w:lang w:eastAsia="en-US"/>
              </w:rPr>
              <w:t xml:space="preserve">для сохранения здоровья и соблюдения </w:t>
            </w:r>
            <w:r>
              <w:rPr>
                <w:i/>
                <w:lang w:eastAsia="en-US"/>
              </w:rPr>
              <w:lastRenderedPageBreak/>
              <w:t xml:space="preserve">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i/>
                <w:lang w:eastAsia="en-US"/>
              </w:rPr>
              <w:t>различать границы применимости физических законов, понимат</w:t>
            </w:r>
            <w:r>
              <w:rPr>
                <w:i/>
                <w:lang w:eastAsia="en-US"/>
              </w:rPr>
              <w:t>ь всеобщий характер фундаментальных законов (закон сохранения механической энергии, закон всемирного тяготения) и ограниченность использования частных законов (закон Гука, Архимеда и др.);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i/>
                <w:lang w:eastAsia="en-US"/>
              </w:rPr>
              <w:t>находить адекватную предложенной задаче физическую модель, разрешат</w:t>
            </w:r>
            <w:r>
              <w:rPr>
                <w:i/>
                <w:lang w:eastAsia="en-US"/>
              </w:rPr>
              <w:t>ь проблему как на основе имеющихся знаний по механике с использованием математического аппарата, так и при помощи методов оценки.</w:t>
            </w:r>
          </w:p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b/>
                <w:lang w:eastAsia="en-US"/>
              </w:rPr>
              <w:t>Тепловые явления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i/>
                <w:lang w:eastAsia="en-US"/>
              </w:rPr>
              <w:t>использовать знания о тепловых явлениях в повседневной жизни для обеспечения безопасности при обращении с при</w:t>
            </w:r>
            <w:r>
              <w:rPr>
                <w:i/>
                <w:lang w:eastAsia="en-US"/>
              </w:rPr>
              <w:t xml:space="preserve">борами и техническими устройствами, для сохранения здоровья и соблюдения норм экологического поведения в окружающей среде; 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i/>
                <w:lang w:eastAsia="en-US"/>
              </w:rPr>
              <w:t>находить адекватную предложенной задаче физическую модель, разрешать проблему как на основе имеющихся знаний о тепловых явлениях с и</w:t>
            </w:r>
            <w:r>
              <w:rPr>
                <w:i/>
                <w:lang w:eastAsia="en-US"/>
              </w:rPr>
              <w:t>спользованием математического аппарата, так и при помощи методов оценки.</w:t>
            </w:r>
          </w:p>
          <w:p w:rsidR="003F1422" w:rsidRDefault="003F1422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3F1422">
        <w:tc>
          <w:tcPr>
            <w:tcW w:w="1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3F1422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3F1422" w:rsidRDefault="00CA60BF">
            <w:pPr>
              <w:jc w:val="center"/>
            </w:pPr>
            <w:r>
              <w:rPr>
                <w:b/>
                <w:lang w:eastAsia="en-US"/>
              </w:rPr>
              <w:t>8 класс</w:t>
            </w:r>
          </w:p>
        </w:tc>
      </w:tr>
      <w:tr w:rsidR="003F1422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b/>
                <w:lang w:eastAsia="en-US"/>
              </w:rPr>
              <w:t>Тепловые явления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 xml:space="preserve">распознавать тепловые явления и объяснять на базе имеющихся знаний основные свойства или условия протекания этих явлений: тепловое равновесие, испарение, конденсация, плавление, </w:t>
            </w:r>
            <w:r>
              <w:rPr>
                <w:lang w:eastAsia="en-US"/>
              </w:rPr>
              <w:lastRenderedPageBreak/>
              <w:t>кристаллизация, кипение, влажность воздуха, различные способы теплопередачи (т</w:t>
            </w:r>
            <w:r>
              <w:rPr>
                <w:lang w:eastAsia="en-US"/>
              </w:rPr>
              <w:t>еплопроводность, конвекция, излучение), агрегатные состояния вещества,поглощение энергии при испарении жидкости и выделение ее при конденсации пара, зависимость температуры кипения от давления;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описывать изученные свойства тел и тепловые явления, используя</w:t>
            </w:r>
            <w:r>
              <w:rPr>
                <w:lang w:eastAsia="en-US"/>
              </w:rPr>
              <w:t xml:space="preserve">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</w:t>
            </w:r>
            <w:r>
              <w:rPr>
                <w:lang w:eastAsia="en-US"/>
              </w:rPr>
              <w:t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 xml:space="preserve">анализировать свойства тел, </w:t>
            </w:r>
            <w:r>
              <w:rPr>
                <w:lang w:eastAsia="en-US"/>
              </w:rPr>
              <w:t>тепловые явления и процессы, используя основные положения атомно-молекулярного учения о строении вещества и закон сохранения энергии;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различать основные признаки изученных физических моделей строения газов, жидкостей и твердых тел;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приводить примеры практи</w:t>
            </w:r>
            <w:r>
              <w:rPr>
                <w:lang w:eastAsia="en-US"/>
              </w:rPr>
              <w:t>ческого использования физических знаний о тепловых явлениях;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 xml:space="preserve"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</w:t>
            </w:r>
            <w:r>
              <w:rPr>
                <w:lang w:eastAsia="en-US"/>
              </w:rPr>
              <w:lastRenderedPageBreak/>
              <w:t>теплот</w:t>
            </w:r>
            <w:r>
              <w:rPr>
                <w:lang w:eastAsia="en-US"/>
              </w:rPr>
              <w:t xml:space="preserve">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</w:t>
            </w:r>
            <w:r>
              <w:rPr>
                <w:lang w:eastAsia="en-US"/>
              </w:rPr>
              <w:t>для ее решения, проводить расчеты и оценивать реальность полученного значения физической величины.</w:t>
            </w:r>
          </w:p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b/>
                <w:lang w:eastAsia="en-US"/>
              </w:rPr>
              <w:t>Электрические и магнитные явления.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распознават</w:t>
            </w:r>
            <w:r>
              <w:rPr>
                <w:lang w:eastAsia="en-US"/>
              </w:rPr>
              <w:t xml:space="preserve">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описывать изученные свойст</w:t>
            </w:r>
            <w:r>
              <w:rPr>
                <w:lang w:eastAsia="en-US"/>
              </w:rPr>
              <w:t>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 xml:space="preserve"> при описании верно трактова</w:t>
            </w:r>
            <w:r>
              <w:rPr>
                <w:lang w:eastAsia="en-US"/>
              </w:rPr>
              <w:t xml:space="preserve">ть физический смысл используемых величин, их обозначения и единицы измерения; находить </w:t>
            </w:r>
            <w:r>
              <w:rPr>
                <w:lang w:eastAsia="en-US"/>
              </w:rPr>
              <w:lastRenderedPageBreak/>
              <w:t>формулы, связывающие данную физическую величину с другими величинами.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анализировать свойства тел, электромагнитные явления и процессы, используя физические законы: закон</w:t>
            </w:r>
            <w:r>
              <w:rPr>
                <w:lang w:eastAsia="en-US"/>
              </w:rPr>
              <w:t xml:space="preserve"> сохранения электрического заряда, закон Ома для участка цепи, закон Джоуля-Ленца, при этом различать словесную формулировку закона и его математическое выражение.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приводить примеры практического использования физических знаний о электромагнитных явлениях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</w:t>
            </w:r>
            <w:r>
              <w:rPr>
                <w:lang w:eastAsia="en-US"/>
              </w:rPr>
              <w:t>ряжение, электрическое сопротивление, удельное сопротивление вещества, работа электрического поля, мощность тока, формулы расчета электрического сопротивления при последовательном и параллельном соединении проводников): на основе анализа условия задачи зап</w:t>
            </w:r>
            <w:r>
              <w:rPr>
                <w:lang w:eastAsia="en-US"/>
              </w:rPr>
              <w:t>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  <w:p w:rsidR="003F1422" w:rsidRDefault="003F1422">
            <w:pPr>
              <w:tabs>
                <w:tab w:val="left" w:pos="993"/>
              </w:tabs>
              <w:spacing w:line="360" w:lineRule="auto"/>
              <w:ind w:left="709"/>
              <w:jc w:val="both"/>
              <w:rPr>
                <w:lang w:eastAsia="en-US"/>
              </w:rPr>
            </w:pP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b/>
                <w:lang w:eastAsia="en-US"/>
              </w:rPr>
              <w:lastRenderedPageBreak/>
              <w:t>Тепловые явления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i/>
                <w:lang w:eastAsia="en-US"/>
              </w:rPr>
              <w:t>использовать знания о тепловых явлениях в повседневной</w:t>
            </w:r>
            <w:r>
              <w:rPr>
                <w:i/>
                <w:lang w:eastAsia="en-US"/>
              </w:rPr>
              <w:t xml:space="preserve"> жизни для обеспечения безопасности при обращении с приборами и техническими устройствами, для сохранения здоровья и соблюдения </w:t>
            </w:r>
            <w:r>
              <w:rPr>
                <w:i/>
                <w:lang w:eastAsia="en-US"/>
              </w:rPr>
              <w:lastRenderedPageBreak/>
              <w:t>норм экологического поведения в окружающей среде; приводить примеры экологических последствий работы двигателей внутреннего сгор</w:t>
            </w:r>
            <w:r>
              <w:rPr>
                <w:i/>
                <w:lang w:eastAsia="en-US"/>
              </w:rPr>
              <w:t>ания, тепловых и гидроэлектростанций;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i/>
                <w:lang w:eastAsia="en-US"/>
              </w:rPr>
      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i/>
                <w:lang w:eastAsia="en-US"/>
              </w:rPr>
              <w:t xml:space="preserve">находить </w:t>
            </w:r>
            <w:r>
              <w:rPr>
                <w:i/>
                <w:lang w:eastAsia="en-US"/>
              </w:rPr>
              <w:t>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      </w:r>
          </w:p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b/>
                <w:lang w:eastAsia="en-US"/>
              </w:rPr>
              <w:t>Электрические и магнитные явления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i/>
                <w:lang w:eastAsia="en-US"/>
              </w:rPr>
              <w:t>использовать знания об эле</w:t>
            </w:r>
            <w:r>
              <w:rPr>
                <w:i/>
                <w:lang w:eastAsia="en-US"/>
              </w:rPr>
              <w:t xml:space="preserve">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i/>
                <w:lang w:eastAsia="en-US"/>
              </w:rPr>
              <w:t>различать границы применимости физически</w:t>
            </w:r>
            <w:r>
              <w:rPr>
                <w:i/>
                <w:lang w:eastAsia="en-US"/>
              </w:rPr>
              <w:t>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i/>
                <w:lang w:eastAsia="en-US"/>
              </w:rPr>
              <w:t>использовать приемы построения физических моделей,</w:t>
            </w:r>
            <w:r>
              <w:rPr>
                <w:i/>
                <w:lang w:eastAsia="en-US"/>
              </w:rPr>
              <w:t xml:space="preserve">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i/>
                <w:lang w:eastAsia="en-US"/>
              </w:rPr>
              <w:lastRenderedPageBreak/>
              <w:t>находить адекватную предложенной задаче физическую модель, разрешать проблему как на основе имеющихся знаний об электромагнитных явл</w:t>
            </w:r>
            <w:r>
              <w:rPr>
                <w:i/>
                <w:lang w:eastAsia="en-US"/>
              </w:rPr>
              <w:t>ениях с использованием математического аппарата, так и при помощи методов оценки.</w:t>
            </w:r>
          </w:p>
          <w:p w:rsidR="003F1422" w:rsidRDefault="003F1422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3F1422">
        <w:tc>
          <w:tcPr>
            <w:tcW w:w="1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jc w:val="center"/>
            </w:pPr>
            <w:r>
              <w:rPr>
                <w:b/>
                <w:lang w:eastAsia="en-US"/>
              </w:rPr>
              <w:lastRenderedPageBreak/>
              <w:t>9 класс</w:t>
            </w:r>
          </w:p>
        </w:tc>
      </w:tr>
      <w:tr w:rsidR="003F1422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b/>
                <w:lang w:eastAsia="en-US"/>
              </w:rPr>
              <w:t>Механические явления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lastRenderedPageBreak/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</w:t>
            </w:r>
            <w:r>
              <w:rPr>
                <w:lang w:eastAsia="en-US"/>
              </w:rPr>
              <w:t>ия, свободное падение тел, равномерное движение по окружности, инерция, взаимодействие тел, реактивное движение, равновесие твердых тел, имеющих закрепленную ось вращения, колебательное движение, резонанс, волновое движение (звук);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описывать изученные свой</w:t>
            </w:r>
            <w:r>
              <w:rPr>
                <w:lang w:eastAsia="en-US"/>
              </w:rPr>
              <w:t>ства тел и механические явления, используя физические величины: путь, перемещение, скорость, ускорение, период обращения, масса тела, сила (сила тяжести, сила упругости, сила трения), давление, импульс тела, кинетическая энергия, потенциальная энергия, мех</w:t>
            </w:r>
            <w:r>
              <w:rPr>
                <w:lang w:eastAsia="en-US"/>
              </w:rPr>
              <w:t>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 при описании правильно трактовать физический смысл исполь</w:t>
            </w:r>
            <w:r>
              <w:rPr>
                <w:lang w:eastAsia="en-US"/>
              </w:rPr>
              <w:t>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анализировать свойства тел, механические явления и процессы, используя физические зак</w:t>
            </w:r>
            <w:r>
              <w:rPr>
                <w:lang w:eastAsia="en-US"/>
              </w:rPr>
              <w:t xml:space="preserve">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</w:t>
            </w:r>
            <w:r>
              <w:rPr>
                <w:lang w:eastAsia="en-US"/>
              </w:rPr>
              <w:lastRenderedPageBreak/>
              <w:t xml:space="preserve">импульса; при этом различать словесную формулировку закона и его математическое выражение; 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различать основные признаки изученных физических моделей: материальная точка, инерциальная система отсчета;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решать задачи, используя физические законы (закон сохранения энергии, закон всемирного тяготения, принцип суперпозиции сил, I, II и III законы Ньют</w:t>
            </w:r>
            <w:r>
              <w:rPr>
                <w:lang w:eastAsia="en-US"/>
              </w:rPr>
              <w:t>она, закон сохранения импульса) и формулы, связывающие физические величины (путь, скорость, ускорение, масса тела, плотность вещества, сила, импульс тела, кинетическая энергия, потенциальная энергия, механическая работа, механическая мощность, КПД простого</w:t>
            </w:r>
            <w:r>
              <w:rPr>
                <w:lang w:eastAsia="en-US"/>
              </w:rPr>
              <w:t xml:space="preserve"> механизма, сила трения скольжения, коэффициент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</w:t>
            </w:r>
            <w:r>
              <w:rPr>
                <w:lang w:eastAsia="en-US"/>
              </w:rPr>
              <w:t xml:space="preserve">мые для ее решения, проводить расчеты и оценивать реальность полученного значения физической величины. </w:t>
            </w:r>
          </w:p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b/>
                <w:lang w:eastAsia="en-US"/>
              </w:rPr>
              <w:t>Электрические и магнитные явления</w:t>
            </w:r>
          </w:p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b/>
                <w:lang w:eastAsia="en-US"/>
              </w:rPr>
              <w:t>Выпускник научится: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распознавать электромагнитные явления и объяснять на основе имеющихся знаний основные свойства или условия протекания этих явлений: электромагнитная индукция, действие магнитного поля на проводник с током и на движущуюся заряженную частицу, действие электр</w:t>
            </w:r>
            <w:r>
              <w:rPr>
                <w:lang w:eastAsia="en-US"/>
              </w:rPr>
              <w:t xml:space="preserve">ического поля на заряженную частицу, электромагнитные волны, </w:t>
            </w:r>
            <w:r>
              <w:rPr>
                <w:lang w:eastAsia="en-US"/>
              </w:rPr>
              <w:lastRenderedPageBreak/>
              <w:t>прямолинейное распространение света, отражение и преломление света, дисперсия света.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использовать оптические схемы для построения изображений в плоском зеркале и собирающей линзе.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описывать изуче</w:t>
            </w:r>
            <w:r>
              <w:rPr>
                <w:lang w:eastAsia="en-US"/>
              </w:rPr>
              <w:t>нные свойства тел и электромагнитные явления, используя физические величины: фокусное расстояние и оптическая сила линзы, скорость электромагнитных волн, длина волны и частота света; при описании верно трактовать физический смысл используемых величин, их о</w:t>
            </w:r>
            <w:r>
              <w:rPr>
                <w:lang w:eastAsia="en-US"/>
              </w:rPr>
              <w:t>бозначения и единицы измерения; находить формулы, связывающие данную физическую величину с другими величинами.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анализировать свойства тел, электромагнитные явления и процессы, используя физические законы: закон прямолинейного распространения света, закон о</w:t>
            </w:r>
            <w:r>
              <w:rPr>
                <w:lang w:eastAsia="en-US"/>
              </w:rPr>
              <w:t>тражения света, закон преломления света; при этом различать словесную формулировку закона и его математическое выражение.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приводить примеры практического использования физических знаний о электромагнитных явлениях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решать задачи, используя физические законы</w:t>
            </w:r>
            <w:r>
              <w:rPr>
                <w:lang w:eastAsia="en-US"/>
              </w:rPr>
              <w:t xml:space="preserve"> закон прямолинейного распространения света, закон отражения света, закон преломления света) и формулы, связывающие физические величины (фокусное расстояние и оптическая сила линзы, скорость электромагнитных волн, длина волны и частота света): на основе ан</w:t>
            </w:r>
            <w:r>
              <w:rPr>
                <w:lang w:eastAsia="en-US"/>
              </w:rPr>
              <w:t xml:space="preserve">ализа условия задачи записывать краткое условие, выделять физические </w:t>
            </w:r>
            <w:r>
              <w:rPr>
                <w:lang w:eastAsia="en-US"/>
              </w:rPr>
              <w:lastRenderedPageBreak/>
              <w:t>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b/>
                <w:lang w:eastAsia="en-US"/>
              </w:rPr>
              <w:t>Квантовые явления</w:t>
            </w:r>
          </w:p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b/>
                <w:lang w:eastAsia="en-US"/>
              </w:rPr>
              <w:t>Выпускник научится: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распознава</w:t>
            </w:r>
            <w:r>
              <w:rPr>
                <w:lang w:eastAsia="en-US"/>
              </w:rPr>
              <w:t>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γ-излучения, возникновение линейчатого спектра излучения атома;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описывать изученные кв</w:t>
            </w:r>
            <w:r>
              <w:rPr>
                <w:lang w:eastAsia="en-US"/>
              </w:rPr>
              <w:t>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</w:t>
            </w:r>
            <w:r>
              <w:rPr>
                <w:lang w:eastAsia="en-US"/>
              </w:rPr>
              <w:t xml:space="preserve"> данную физическую величину с другими величинами, вычислять значение физической величины;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</w:t>
            </w:r>
            <w:r>
              <w:rPr>
                <w:lang w:eastAsia="en-US"/>
              </w:rPr>
              <w:t xml:space="preserve"> числа, закономерности излучения и поглощения света атомом, при этом различать словесную формулировку закона и его математическое выражение;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различать основные признаки планетарной модели атома, нуклонной модели атомного ядра;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lastRenderedPageBreak/>
              <w:t xml:space="preserve">приводить примеры проявления </w:t>
            </w:r>
            <w:r>
              <w:rPr>
                <w:lang w:eastAsia="en-US"/>
              </w:rPr>
              <w:t>в природе и практического использования радиоактивности, ядерных и термоядерных реакций, спектрального анализа.</w:t>
            </w:r>
          </w:p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b/>
                <w:lang w:eastAsia="en-US"/>
              </w:rPr>
              <w:t>Элементы астрономии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указывать названия планет Солнечной системы; различать основные признаки суточного вращения звездного неба, движения Луны, С</w:t>
            </w:r>
            <w:r>
              <w:rPr>
                <w:lang w:eastAsia="en-US"/>
              </w:rPr>
              <w:t>олнца и планет относительно звезд;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lang w:eastAsia="en-US"/>
              </w:rPr>
              <w:t>понимать различия между гелиоцентрической и геоцентрической системами мира;</w:t>
            </w:r>
          </w:p>
          <w:p w:rsidR="003F1422" w:rsidRDefault="003F1422">
            <w:pPr>
              <w:tabs>
                <w:tab w:val="left" w:pos="993"/>
              </w:tabs>
              <w:spacing w:line="360" w:lineRule="auto"/>
              <w:ind w:left="709"/>
              <w:jc w:val="both"/>
              <w:rPr>
                <w:lang w:eastAsia="en-US"/>
              </w:rPr>
            </w:pPr>
          </w:p>
          <w:p w:rsidR="003F1422" w:rsidRDefault="003F1422">
            <w:pPr>
              <w:tabs>
                <w:tab w:val="left" w:pos="993"/>
              </w:tabs>
              <w:spacing w:line="360" w:lineRule="auto"/>
              <w:ind w:left="709"/>
              <w:jc w:val="both"/>
              <w:rPr>
                <w:lang w:eastAsia="en-US"/>
              </w:rPr>
            </w:pP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b/>
                <w:lang w:eastAsia="en-US"/>
              </w:rPr>
              <w:lastRenderedPageBreak/>
              <w:t>Механические явления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i/>
                <w:lang w:eastAsia="en-US"/>
              </w:rPr>
              <w:lastRenderedPageBreak/>
      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</w:t>
            </w:r>
            <w:r>
              <w:rPr>
                <w:i/>
                <w:lang w:eastAsia="en-US"/>
              </w:rPr>
              <w:t>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i/>
                <w:lang w:eastAsia="en-US"/>
              </w:rPr>
              <w:t>различать границы применимости физических за</w:t>
            </w:r>
            <w:r>
              <w:rPr>
                <w:i/>
                <w:lang w:eastAsia="en-US"/>
              </w:rPr>
              <w:t>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i/>
                <w:lang w:eastAsia="en-US"/>
              </w:rPr>
              <w:t>находить адекватную предло</w:t>
            </w:r>
            <w:r>
              <w:rPr>
                <w:i/>
                <w:lang w:eastAsia="en-US"/>
              </w:rPr>
              <w:t>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      </w:r>
          </w:p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b/>
                <w:lang w:eastAsia="en-US"/>
              </w:rPr>
              <w:t>Электрические и магнитные явления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i/>
                <w:lang w:eastAsia="en-US"/>
              </w:rPr>
              <w:t xml:space="preserve">использовать знания об электромагнитных явлениях в </w:t>
            </w:r>
            <w:r>
              <w:rPr>
                <w:i/>
                <w:lang w:eastAsia="en-US"/>
              </w:rPr>
              <w:t>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</w:t>
            </w:r>
            <w:r>
              <w:rPr>
                <w:i/>
                <w:lang w:eastAsia="en-US"/>
              </w:rPr>
              <w:t>низмы;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i/>
                <w:lang w:eastAsia="en-US"/>
              </w:rPr>
              <w:lastRenderedPageBreak/>
              <w:t xml:space="preserve">различать границы применимости физических законов, понимать всеобщий характер фундаментальных законов 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i/>
                <w:lang w:eastAsia="en-US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</w:t>
            </w:r>
            <w:r>
              <w:rPr>
                <w:i/>
                <w:lang w:eastAsia="en-US"/>
              </w:rPr>
              <w:t>чески установленных фактов;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i/>
                <w:lang w:eastAsia="en-US"/>
              </w:rPr>
      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      </w:r>
          </w:p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b/>
                <w:lang w:eastAsia="en-US"/>
              </w:rPr>
              <w:t>Квантовые явле</w:t>
            </w:r>
            <w:r>
              <w:rPr>
                <w:b/>
                <w:lang w:eastAsia="en-US"/>
              </w:rPr>
              <w:t>ния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i/>
                <w:lang w:eastAsia="en-US"/>
              </w:rPr>
      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i/>
                <w:lang w:eastAsia="en-US"/>
              </w:rPr>
              <w:t>соотносить энергию</w:t>
            </w:r>
            <w:r>
              <w:rPr>
                <w:i/>
                <w:lang w:eastAsia="en-US"/>
              </w:rPr>
              <w:t xml:space="preserve"> связи атомных ядер с дефектом массы;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i/>
                <w:lang w:eastAsia="en-US"/>
              </w:rPr>
      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i/>
                <w:lang w:eastAsia="en-US"/>
              </w:rPr>
              <w:t>понимать экологические проблемы, возникающие при использовании атомных эл</w:t>
            </w:r>
            <w:r>
              <w:rPr>
                <w:i/>
                <w:lang w:eastAsia="en-US"/>
              </w:rPr>
              <w:t>ектростанций, и пути решения этих проблем, перспективы использования управляемого термоядерного синтеза.</w:t>
            </w:r>
          </w:p>
          <w:p w:rsidR="003F1422" w:rsidRDefault="00CA60BF">
            <w:pPr>
              <w:tabs>
                <w:tab w:val="left" w:pos="851"/>
              </w:tabs>
              <w:spacing w:line="360" w:lineRule="auto"/>
              <w:ind w:firstLine="709"/>
              <w:jc w:val="both"/>
            </w:pPr>
            <w:r>
              <w:rPr>
                <w:b/>
                <w:lang w:eastAsia="en-US"/>
              </w:rPr>
              <w:t>Элементы астрономии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i/>
                <w:lang w:eastAsia="en-US"/>
              </w:rPr>
              <w:lastRenderedPageBreak/>
              <w:t>указывать общие свойства и отличия планет земной группы и планет-гигантов; малых тел Солнечной системы и больших планет; пользовать</w:t>
            </w:r>
            <w:r>
              <w:rPr>
                <w:i/>
                <w:lang w:eastAsia="en-US"/>
              </w:rPr>
              <w:t>ся картой звездного неба при наблюдениях звездного неба;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i/>
                <w:lang w:eastAsia="en-US"/>
              </w:rPr>
              <w:t>различать основные характеристики звезд (размер, цвет, температура) соотносить цвет звезды с ее температурой;</w:t>
            </w:r>
          </w:p>
          <w:p w:rsidR="003F1422" w:rsidRDefault="00CA60BF">
            <w:pPr>
              <w:numPr>
                <w:ilvl w:val="0"/>
                <w:numId w:val="19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</w:pPr>
            <w:r>
              <w:rPr>
                <w:i/>
                <w:lang w:eastAsia="en-US"/>
              </w:rPr>
              <w:t>различать гипотезы о происхождении Солнечной системы.</w:t>
            </w:r>
          </w:p>
          <w:p w:rsidR="003F1422" w:rsidRDefault="003F1422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3F1422" w:rsidRDefault="003F1422">
      <w:pPr>
        <w:rPr>
          <w:sz w:val="22"/>
          <w:szCs w:val="22"/>
        </w:rPr>
      </w:pPr>
    </w:p>
    <w:p w:rsidR="003F1422" w:rsidRDefault="003F1422">
      <w:pPr>
        <w:rPr>
          <w:sz w:val="22"/>
          <w:szCs w:val="22"/>
        </w:rPr>
      </w:pPr>
    </w:p>
    <w:p w:rsidR="003F1422" w:rsidRDefault="00CA60BF">
      <w:pPr>
        <w:pStyle w:val="2"/>
        <w:jc w:val="center"/>
      </w:pPr>
      <w:r>
        <w:rPr>
          <w:rStyle w:val="25"/>
          <w:rFonts w:ascii="Times New Roman" w:hAnsi="Times New Roman"/>
          <w:sz w:val="22"/>
          <w:szCs w:val="22"/>
        </w:rPr>
        <w:t>Личностные результаты освоения основной образовательной программы:</w:t>
      </w:r>
    </w:p>
    <w:p w:rsidR="003F1422" w:rsidRDefault="00CA60BF">
      <w:pPr>
        <w:spacing w:line="360" w:lineRule="auto"/>
        <w:ind w:firstLine="709"/>
        <w:jc w:val="both"/>
      </w:pPr>
      <w:r>
        <w:rPr>
          <w:rStyle w:val="dash041e005f0431005f044b005f0447005f043d005f044b005f0439005f005fchar1char1"/>
          <w:sz w:val="22"/>
          <w:szCs w:val="22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</w:t>
      </w:r>
      <w:r>
        <w:rPr>
          <w:rStyle w:val="dash041e005f0431005f044b005f0447005f043d005f044b005f0439005f005fchar1char1"/>
          <w:sz w:val="22"/>
          <w:szCs w:val="22"/>
        </w:rPr>
        <w:t>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</w:t>
      </w:r>
      <w:r>
        <w:rPr>
          <w:rStyle w:val="dash041e005f0431005f044b005f0447005f043d005f044b005f0439005f005fchar1char1"/>
          <w:sz w:val="22"/>
          <w:szCs w:val="22"/>
        </w:rPr>
        <w:t>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</w:t>
      </w:r>
      <w:r>
        <w:rPr>
          <w:rStyle w:val="dash041e005f0431005f044b005f0447005f043d005f044b005f0439005f005fchar1char1"/>
          <w:sz w:val="22"/>
          <w:szCs w:val="22"/>
        </w:rPr>
        <w:t>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F1422" w:rsidRDefault="00CA60BF">
      <w:pPr>
        <w:spacing w:line="360" w:lineRule="auto"/>
        <w:ind w:firstLine="709"/>
        <w:jc w:val="both"/>
      </w:pPr>
      <w:r>
        <w:rPr>
          <w:rStyle w:val="dash041e005f0431005f044b005f0447005f043d005f044b005f0439005f005fchar1char1"/>
          <w:sz w:val="22"/>
          <w:szCs w:val="22"/>
        </w:rPr>
        <w:t>2. Го</w:t>
      </w:r>
      <w:r>
        <w:rPr>
          <w:rStyle w:val="dash041e005f0431005f044b005f0447005f043d005f044b005f0439005f005fchar1char1"/>
          <w:sz w:val="22"/>
          <w:szCs w:val="22"/>
        </w:rPr>
        <w:t>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</w:t>
      </w:r>
      <w:r>
        <w:rPr>
          <w:rStyle w:val="dash041e005f0431005f044b005f0447005f043d005f044b005f0439005f005fchar1char1"/>
          <w:sz w:val="22"/>
          <w:szCs w:val="22"/>
        </w:rPr>
        <w:t xml:space="preserve"> профессиональных предпочтений, с учетом устойчивых познавательных интересов.</w:t>
      </w:r>
    </w:p>
    <w:p w:rsidR="003F1422" w:rsidRDefault="00CA60BF">
      <w:pPr>
        <w:spacing w:line="360" w:lineRule="auto"/>
        <w:ind w:firstLine="709"/>
        <w:jc w:val="both"/>
      </w:pPr>
      <w:r>
        <w:rPr>
          <w:rStyle w:val="dash041e005f0431005f044b005f0447005f043d005f044b005f0439005f005fchar1char1"/>
          <w:sz w:val="22"/>
          <w:szCs w:val="22"/>
        </w:rPr>
        <w:lastRenderedPageBreak/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</w:t>
      </w:r>
      <w:r>
        <w:rPr>
          <w:rStyle w:val="dash041e005f0431005f044b005f0447005f043d005f044b005f0439005f005fchar1char1"/>
          <w:sz w:val="22"/>
          <w:szCs w:val="22"/>
        </w:rPr>
        <w:t>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</w:t>
      </w:r>
      <w:r>
        <w:rPr>
          <w:rStyle w:val="dash041e005f0431005f044b005f0447005f043d005f044b005f0439005f005fchar1char1"/>
          <w:sz w:val="22"/>
          <w:szCs w:val="22"/>
        </w:rPr>
        <w:t>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</w:t>
      </w:r>
      <w:r>
        <w:rPr>
          <w:rStyle w:val="dash041e005f0431005f044b005f0447005f043d005f044b005f0439005f005fchar1char1"/>
          <w:sz w:val="22"/>
          <w:szCs w:val="22"/>
        </w:rPr>
        <w:t xml:space="preserve">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</w:t>
      </w:r>
      <w:r>
        <w:rPr>
          <w:rStyle w:val="dash041e005f0431005f044b005f0447005f043d005f044b005f0439005f005fchar1char1"/>
          <w:sz w:val="22"/>
          <w:szCs w:val="22"/>
        </w:rPr>
        <w:t>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F1422" w:rsidRDefault="00CA60BF">
      <w:pPr>
        <w:spacing w:line="360" w:lineRule="auto"/>
        <w:ind w:firstLine="709"/>
        <w:jc w:val="both"/>
      </w:pPr>
      <w:r>
        <w:rPr>
          <w:rStyle w:val="dash041e005f0431005f044b005f0447005f043d005f044b005f0439005f005fchar1char1"/>
          <w:sz w:val="22"/>
          <w:szCs w:val="22"/>
        </w:rPr>
        <w:t>4. Сформированнос</w:t>
      </w:r>
      <w:r>
        <w:rPr>
          <w:rStyle w:val="dash041e005f0431005f044b005f0447005f043d005f044b005f0439005f005fchar1char1"/>
          <w:sz w:val="22"/>
          <w:szCs w:val="22"/>
        </w:rPr>
        <w:t>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F1422" w:rsidRDefault="00CA60BF">
      <w:pPr>
        <w:spacing w:line="360" w:lineRule="auto"/>
        <w:ind w:firstLine="709"/>
        <w:jc w:val="both"/>
      </w:pPr>
      <w:r>
        <w:rPr>
          <w:rStyle w:val="dash041e005f0431005f044b005f0447005f043d005f044b005f0439005f005fchar1char1"/>
          <w:sz w:val="22"/>
          <w:szCs w:val="22"/>
        </w:rPr>
        <w:t>5. Осознанное, уважительное и доброжелательное отношение к дру</w:t>
      </w:r>
      <w:r>
        <w:rPr>
          <w:rStyle w:val="dash041e005f0431005f044b005f0447005f043d005f044b005f0439005f005fchar1char1"/>
          <w:sz w:val="22"/>
          <w:szCs w:val="22"/>
        </w:rPr>
        <w:t>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</w:t>
      </w:r>
      <w:r>
        <w:rPr>
          <w:rStyle w:val="dash041e005f0431005f044b005f0447005f043d005f044b005f0439005f005fchar1char1"/>
          <w:sz w:val="22"/>
          <w:szCs w:val="22"/>
        </w:rPr>
        <w:t>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</w:t>
      </w:r>
      <w:r>
        <w:rPr>
          <w:rStyle w:val="dash041e005f0431005f044b005f0447005f043d005f044b005f0439005f005fchar1char1"/>
          <w:sz w:val="22"/>
          <w:szCs w:val="22"/>
        </w:rPr>
        <w:t>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</w:t>
      </w:r>
      <w:r>
        <w:rPr>
          <w:rStyle w:val="dash041e005f0431005f044b005f0447005f043d005f044b005f0439005f005fchar1char1"/>
          <w:sz w:val="22"/>
          <w:szCs w:val="22"/>
        </w:rPr>
        <w:t>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</w:t>
      </w:r>
      <w:r>
        <w:rPr>
          <w:rStyle w:val="dash041e005f0431005f044b005f0447005f043d005f044b005f0439005f005fchar1char1"/>
          <w:sz w:val="22"/>
          <w:szCs w:val="22"/>
        </w:rPr>
        <w:t>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</w:t>
      </w:r>
      <w:r>
        <w:rPr>
          <w:rStyle w:val="dash041e005f0431005f044b005f0447005f043d005f044b005f0439005f005fchar1char1"/>
          <w:sz w:val="22"/>
          <w:szCs w:val="22"/>
        </w:rPr>
        <w:t>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</w:t>
      </w:r>
      <w:r>
        <w:rPr>
          <w:rStyle w:val="dash041e005f0431005f044b005f0447005f043d005f044b005f0439005f005fchar1char1"/>
          <w:sz w:val="22"/>
          <w:szCs w:val="22"/>
        </w:rPr>
        <w:t>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3F1422" w:rsidRDefault="00CA60BF">
      <w:pPr>
        <w:spacing w:line="360" w:lineRule="auto"/>
        <w:ind w:firstLine="709"/>
        <w:jc w:val="both"/>
      </w:pPr>
      <w:r>
        <w:rPr>
          <w:rStyle w:val="dash041e005f0431005f044b005f0447005f043d005f044b005f0439005f005fchar1char1"/>
          <w:sz w:val="22"/>
          <w:szCs w:val="22"/>
        </w:rPr>
        <w:t>7. Сформированность ценности здорового и безопасного образа жизни; интериоризация пр</w:t>
      </w:r>
      <w:r>
        <w:rPr>
          <w:rStyle w:val="dash041e005f0431005f044b005f0447005f043d005f044b005f0439005f005fchar1char1"/>
          <w:sz w:val="22"/>
          <w:szCs w:val="22"/>
        </w:rPr>
        <w:t>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F1422" w:rsidRDefault="00CA60BF">
      <w:pPr>
        <w:spacing w:line="360" w:lineRule="auto"/>
        <w:ind w:firstLine="709"/>
        <w:jc w:val="both"/>
      </w:pPr>
      <w:r>
        <w:rPr>
          <w:rStyle w:val="dash041e005f0431005f044b005f0447005f043d005f044b005f0439005f005fchar1char1"/>
          <w:sz w:val="22"/>
          <w:szCs w:val="22"/>
        </w:rPr>
        <w:t>8. Развитость эстетического сознания через освоение художественного наследия народов России</w:t>
      </w:r>
      <w:r>
        <w:rPr>
          <w:rStyle w:val="dash041e005f0431005f044b005f0447005f043d005f044b005f0439005f005fchar1char1"/>
          <w:sz w:val="22"/>
          <w:szCs w:val="22"/>
        </w:rPr>
        <w:t xml:space="preserve">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</w:t>
      </w:r>
      <w:r>
        <w:rPr>
          <w:rStyle w:val="dash041e005f0431005f044b005f0447005f043d005f044b005f0439005f005fchar1char1"/>
          <w:sz w:val="22"/>
          <w:szCs w:val="22"/>
        </w:rPr>
        <w:lastRenderedPageBreak/>
        <w:t>обучающихся как части их общей духовной культуры, как особ</w:t>
      </w:r>
      <w:r>
        <w:rPr>
          <w:rStyle w:val="dash041e005f0431005f044b005f0447005f043d005f044b005f0439005f005fchar1char1"/>
          <w:sz w:val="22"/>
          <w:szCs w:val="22"/>
        </w:rPr>
        <w:t>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</w:t>
      </w:r>
      <w:r>
        <w:rPr>
          <w:rStyle w:val="dash041e005f0431005f044b005f0447005f043d005f044b005f0439005f005fchar1char1"/>
          <w:sz w:val="22"/>
          <w:szCs w:val="22"/>
        </w:rPr>
        <w:t>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</w:t>
      </w:r>
      <w:r>
        <w:rPr>
          <w:rStyle w:val="dash041e005f0431005f044b005f0447005f043d005f044b005f0439005f005fchar1char1"/>
          <w:sz w:val="22"/>
          <w:szCs w:val="22"/>
        </w:rPr>
        <w:t>ой и личностно-значимой ценности).</w:t>
      </w:r>
    </w:p>
    <w:p w:rsidR="003F1422" w:rsidRDefault="00CA60BF">
      <w:pPr>
        <w:spacing w:line="360" w:lineRule="auto"/>
        <w:ind w:firstLine="709"/>
        <w:jc w:val="both"/>
      </w:pPr>
      <w:r>
        <w:rPr>
          <w:rStyle w:val="dash041e005f0431005f044b005f0447005f043d005f044b005f0439005f005fchar1char1"/>
          <w:sz w:val="22"/>
          <w:szCs w:val="22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</w:t>
      </w:r>
      <w:r>
        <w:rPr>
          <w:rStyle w:val="dash041e005f0431005f044b005f0447005f043d005f044b005f0439005f005fchar1char1"/>
          <w:sz w:val="22"/>
          <w:szCs w:val="22"/>
        </w:rPr>
        <w:t>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3F1422" w:rsidRDefault="003F1422">
      <w:pPr>
        <w:spacing w:line="360" w:lineRule="auto"/>
        <w:ind w:firstLine="709"/>
        <w:jc w:val="both"/>
        <w:rPr>
          <w:b/>
          <w:sz w:val="22"/>
          <w:szCs w:val="22"/>
        </w:rPr>
      </w:pPr>
    </w:p>
    <w:p w:rsidR="003F1422" w:rsidRDefault="00CA60BF">
      <w:pPr>
        <w:pStyle w:val="2"/>
        <w:jc w:val="center"/>
      </w:pPr>
      <w:r>
        <w:rPr>
          <w:rFonts w:ascii="Times New Roman" w:hAnsi="Times New Roman"/>
          <w:sz w:val="22"/>
          <w:szCs w:val="22"/>
        </w:rPr>
        <w:t>Метапредметные результаты освоен</w:t>
      </w:r>
      <w:r>
        <w:rPr>
          <w:rFonts w:ascii="Times New Roman" w:hAnsi="Times New Roman"/>
          <w:sz w:val="22"/>
          <w:szCs w:val="22"/>
        </w:rPr>
        <w:t>ия ООП</w:t>
      </w:r>
    </w:p>
    <w:p w:rsidR="003F1422" w:rsidRDefault="00CA60BF">
      <w:pPr>
        <w:spacing w:line="360" w:lineRule="auto"/>
        <w:ind w:firstLine="709"/>
        <w:jc w:val="both"/>
      </w:pPr>
      <w:r>
        <w:rPr>
          <w:sz w:val="22"/>
          <w:szCs w:val="22"/>
        </w:rPr>
        <w:t>Метапредметные результаты, включают освоенные обучающимисямежпредметные понятия и универсальные учебные действия (регулятивные, познавательные,</w:t>
      </w:r>
      <w:r>
        <w:rPr>
          <w:sz w:val="22"/>
          <w:szCs w:val="22"/>
        </w:rPr>
        <w:tab/>
        <w:t>коммуникативные).</w:t>
      </w:r>
    </w:p>
    <w:p w:rsidR="003F1422" w:rsidRDefault="00CA60BF">
      <w:pPr>
        <w:spacing w:line="360" w:lineRule="auto"/>
        <w:ind w:firstLine="709"/>
        <w:jc w:val="both"/>
      </w:pPr>
      <w:r>
        <w:rPr>
          <w:b/>
          <w:sz w:val="22"/>
          <w:szCs w:val="22"/>
        </w:rPr>
        <w:t>Межпредметные понятия</w:t>
      </w:r>
    </w:p>
    <w:p w:rsidR="003F1422" w:rsidRDefault="00CA60BF">
      <w:pPr>
        <w:spacing w:line="360" w:lineRule="auto"/>
        <w:jc w:val="both"/>
      </w:pPr>
      <w:r>
        <w:rPr>
          <w:sz w:val="22"/>
          <w:szCs w:val="22"/>
        </w:rPr>
        <w:t xml:space="preserve">Условием формирования межпредметных понятий, например таких как </w:t>
      </w:r>
      <w:r>
        <w:rPr>
          <w:sz w:val="22"/>
          <w:szCs w:val="22"/>
        </w:rPr>
        <w:t xml:space="preserve">система, </w:t>
      </w:r>
      <w:r>
        <w:rPr>
          <w:sz w:val="22"/>
          <w:szCs w:val="22"/>
          <w:shd w:val="clear" w:color="auto" w:fill="FFFFFF"/>
        </w:rPr>
        <w:t>факт, закономерность, феномен, анализ, синтез</w:t>
      </w:r>
      <w:r>
        <w:rPr>
          <w:sz w:val="22"/>
          <w:szCs w:val="22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</w:t>
      </w:r>
      <w:r>
        <w:rPr>
          <w:sz w:val="22"/>
          <w:szCs w:val="22"/>
        </w:rPr>
        <w:t xml:space="preserve">а по формированию и развитию </w:t>
      </w:r>
      <w:r>
        <w:rPr>
          <w:b/>
          <w:sz w:val="22"/>
          <w:szCs w:val="22"/>
        </w:rPr>
        <w:t>основ читательской компетенции</w:t>
      </w:r>
      <w:r>
        <w:rPr>
          <w:sz w:val="22"/>
          <w:szCs w:val="22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</w:t>
      </w:r>
      <w:r>
        <w:rPr>
          <w:sz w:val="22"/>
          <w:szCs w:val="22"/>
        </w:rPr>
        <w:t>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</w:t>
      </w:r>
      <w:r>
        <w:rPr>
          <w:sz w:val="22"/>
          <w:szCs w:val="22"/>
        </w:rPr>
        <w:t>потребного будущего».</w:t>
      </w:r>
    </w:p>
    <w:p w:rsidR="003F1422" w:rsidRDefault="00CA60BF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При изучении учебных предметов обучающиеся усовершенствуют приобретённые на первомуровне </w:t>
      </w:r>
      <w:r>
        <w:rPr>
          <w:b/>
          <w:sz w:val="22"/>
          <w:szCs w:val="22"/>
        </w:rPr>
        <w:t>навыки работы с информацией</w:t>
      </w:r>
      <w:r>
        <w:rPr>
          <w:sz w:val="22"/>
          <w:szCs w:val="22"/>
        </w:rPr>
        <w:t xml:space="preserve"> и пополнят их. Они смогут работать с текстами, преобразовывать и интерпретировать содержащуюся в них информацию, в то</w:t>
      </w:r>
      <w:r>
        <w:rPr>
          <w:sz w:val="22"/>
          <w:szCs w:val="22"/>
        </w:rPr>
        <w:t>м числе:</w:t>
      </w:r>
    </w:p>
    <w:p w:rsidR="003F1422" w:rsidRDefault="00CA60BF">
      <w:pPr>
        <w:spacing w:line="360" w:lineRule="auto"/>
        <w:ind w:firstLine="709"/>
        <w:jc w:val="both"/>
      </w:pPr>
      <w:r>
        <w:rPr>
          <w:sz w:val="22"/>
          <w:szCs w:val="22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F1422" w:rsidRDefault="00CA60BF">
      <w:pPr>
        <w:spacing w:line="360" w:lineRule="auto"/>
        <w:ind w:firstLine="709"/>
        <w:jc w:val="both"/>
      </w:pPr>
      <w:r>
        <w:rPr>
          <w:sz w:val="22"/>
          <w:szCs w:val="22"/>
        </w:rPr>
        <w:t>• выделять главную и избыточную информацию, выполнять смысловое свёртывание выделенных фактов, мыслей; предст</w:t>
      </w:r>
      <w:r>
        <w:rPr>
          <w:sz w:val="22"/>
          <w:szCs w:val="22"/>
        </w:rPr>
        <w:t>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F1422" w:rsidRDefault="00CA60BF">
      <w:pPr>
        <w:spacing w:line="360" w:lineRule="auto"/>
        <w:ind w:firstLine="709"/>
        <w:jc w:val="both"/>
      </w:pPr>
      <w:r>
        <w:rPr>
          <w:sz w:val="22"/>
          <w:szCs w:val="22"/>
        </w:rPr>
        <w:lastRenderedPageBreak/>
        <w:t>• заполнять и дополнять таблицы, схемы, диаграм</w:t>
      </w:r>
      <w:r>
        <w:rPr>
          <w:sz w:val="22"/>
          <w:szCs w:val="22"/>
        </w:rPr>
        <w:t>мы, тексты.</w:t>
      </w:r>
    </w:p>
    <w:p w:rsidR="003F1422" w:rsidRDefault="00CA60BF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В ходе изучения всех учебных предметов обучающиеся </w:t>
      </w:r>
      <w:r>
        <w:rPr>
          <w:b/>
          <w:sz w:val="22"/>
          <w:szCs w:val="22"/>
        </w:rPr>
        <w:t>приобретут опыт проектной деятельности,</w:t>
      </w:r>
      <w:r>
        <w:rPr>
          <w:sz w:val="22"/>
          <w:szCs w:val="22"/>
        </w:rPr>
        <w:t xml:space="preserve"> как особой ф</w:t>
      </w:r>
      <w:r>
        <w:rPr>
          <w:sz w:val="22"/>
          <w:szCs w:val="22"/>
        </w:rPr>
        <w:t>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</w:t>
      </w:r>
      <w:r>
        <w:rPr>
          <w:sz w:val="22"/>
          <w:szCs w:val="22"/>
        </w:rPr>
        <w:t>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F1422" w:rsidRDefault="00CA60BF">
      <w:pPr>
        <w:spacing w:line="360" w:lineRule="auto"/>
        <w:ind w:firstLine="709"/>
        <w:jc w:val="both"/>
      </w:pPr>
      <w:r>
        <w:rPr>
          <w:sz w:val="22"/>
          <w:szCs w:val="22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</w:t>
      </w:r>
      <w:r>
        <w:rPr>
          <w:sz w:val="22"/>
          <w:szCs w:val="22"/>
        </w:rPr>
        <w:t>дов работы и образовательных технологий.</w:t>
      </w:r>
    </w:p>
    <w:p w:rsidR="003F1422" w:rsidRDefault="00CA60BF">
      <w:pPr>
        <w:spacing w:line="360" w:lineRule="auto"/>
        <w:ind w:firstLine="709"/>
        <w:jc w:val="both"/>
      </w:pPr>
      <w:r>
        <w:rPr>
          <w:sz w:val="22"/>
          <w:szCs w:val="22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F1422" w:rsidRDefault="00CA60BF">
      <w:pPr>
        <w:spacing w:line="360" w:lineRule="auto"/>
        <w:ind w:firstLine="709"/>
        <w:jc w:val="both"/>
      </w:pPr>
      <w:r>
        <w:rPr>
          <w:b/>
          <w:sz w:val="22"/>
          <w:szCs w:val="22"/>
        </w:rPr>
        <w:t>Регулятивные УУД</w:t>
      </w:r>
    </w:p>
    <w:p w:rsidR="003F1422" w:rsidRDefault="00CA60BF">
      <w:pPr>
        <w:widowControl w:val="0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Умение самостоятельно определять цели обучения, ставить и формулировать н</w:t>
      </w:r>
      <w:r>
        <w:rPr>
          <w:sz w:val="22"/>
          <w:szCs w:val="22"/>
        </w:rPr>
        <w:t>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F1422" w:rsidRDefault="00CA60BF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анализировать существующие и планировать будущие образовательные результаты;</w:t>
      </w:r>
    </w:p>
    <w:p w:rsidR="003F1422" w:rsidRDefault="00CA60BF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идентифицировать собственные проблемы и опред</w:t>
      </w:r>
      <w:r>
        <w:rPr>
          <w:sz w:val="22"/>
          <w:szCs w:val="22"/>
        </w:rPr>
        <w:t>елять главную проблему;</w:t>
      </w:r>
    </w:p>
    <w:p w:rsidR="003F1422" w:rsidRDefault="00CA60BF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выдвигать версии решения проблемы, формулировать гипотезы, предвосхищать конечный результат;</w:t>
      </w:r>
    </w:p>
    <w:p w:rsidR="003F1422" w:rsidRDefault="00CA60BF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ставить цель деятельности на основе определенной проблемы и существующих возможностей;</w:t>
      </w:r>
    </w:p>
    <w:p w:rsidR="003F1422" w:rsidRDefault="00CA60BF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формулировать учебные задачи как шаги достижения пос</w:t>
      </w:r>
      <w:r>
        <w:rPr>
          <w:sz w:val="22"/>
          <w:szCs w:val="22"/>
        </w:rPr>
        <w:t>тавленной цели деятельности;</w:t>
      </w:r>
    </w:p>
    <w:p w:rsidR="003F1422" w:rsidRDefault="00CA60BF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F1422" w:rsidRDefault="00CA60BF">
      <w:pPr>
        <w:widowControl w:val="0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Умение самостоятельно планировать пути достижения целей, в том числе альтернативные, осознанно выбира</w:t>
      </w:r>
      <w:r>
        <w:rPr>
          <w:sz w:val="22"/>
          <w:szCs w:val="22"/>
        </w:rPr>
        <w:t>ть наиболее эффективные способы решения учебных и познавательных задач. Обучающийся сможет:</w:t>
      </w:r>
    </w:p>
    <w:p w:rsidR="003F1422" w:rsidRDefault="00CA60BF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3F1422" w:rsidRDefault="00CA60BF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обосновывать и осуществлять выбор наиболее</w:t>
      </w:r>
      <w:r>
        <w:rPr>
          <w:sz w:val="22"/>
          <w:szCs w:val="22"/>
        </w:rPr>
        <w:t xml:space="preserve"> эффективных способов решения учебных и познавательных задач;</w:t>
      </w:r>
    </w:p>
    <w:p w:rsidR="003F1422" w:rsidRDefault="00CA60BF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F1422" w:rsidRDefault="00CA60BF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F1422" w:rsidRDefault="00CA60BF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lastRenderedPageBreak/>
        <w:t>выбирать из предложенных вариантов и самостоятельно искать ср</w:t>
      </w:r>
      <w:r>
        <w:rPr>
          <w:sz w:val="22"/>
          <w:szCs w:val="22"/>
        </w:rPr>
        <w:t>едства/ресурсы для решения задачи/достижения цели;</w:t>
      </w:r>
    </w:p>
    <w:p w:rsidR="003F1422" w:rsidRDefault="00CA60BF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составлять план решения проблемы (выполнения проекта, проведения исследования);</w:t>
      </w:r>
    </w:p>
    <w:p w:rsidR="003F1422" w:rsidRDefault="00CA60BF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F1422" w:rsidRDefault="00CA60BF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описы</w:t>
      </w:r>
      <w:r>
        <w:rPr>
          <w:sz w:val="22"/>
          <w:szCs w:val="22"/>
        </w:rPr>
        <w:t>вать свой опыт, оформляя его для передачи другим людям в виде технологии решения практических задач определенного класса;</w:t>
      </w:r>
    </w:p>
    <w:p w:rsidR="003F1422" w:rsidRDefault="00CA60BF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планировать и корректировать свою индивидуальную образовательную траекторию.</w:t>
      </w:r>
    </w:p>
    <w:p w:rsidR="003F1422" w:rsidRDefault="00CA60BF">
      <w:pPr>
        <w:widowControl w:val="0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Умение соотносить свои действия с планируемыми результата</w:t>
      </w:r>
      <w:r>
        <w:rPr>
          <w:sz w:val="22"/>
          <w:szCs w:val="22"/>
        </w:rPr>
        <w:t>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отбирать инст</w:t>
      </w:r>
      <w:r>
        <w:rPr>
          <w:sz w:val="22"/>
          <w:szCs w:val="22"/>
        </w:rPr>
        <w:t>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оценивать свою деятельность, аргументируя причины достижения или отсутствия планируемого результата;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находить достаточные ср</w:t>
      </w:r>
      <w:r>
        <w:rPr>
          <w:sz w:val="22"/>
          <w:szCs w:val="22"/>
        </w:rPr>
        <w:t>едства для выполнения учебных действий в изменяющейся ситуации и/или при отсутствии планируемого результата;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</w:t>
      </w:r>
      <w:r>
        <w:rPr>
          <w:sz w:val="22"/>
          <w:szCs w:val="22"/>
        </w:rPr>
        <w:t xml:space="preserve"> продукта/результата;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сверять</w:t>
      </w:r>
      <w:r>
        <w:rPr>
          <w:sz w:val="22"/>
          <w:szCs w:val="22"/>
        </w:rPr>
        <w:t xml:space="preserve"> свои действия с целью и, при необходимости, исправлять ошибки самостоятельно.</w:t>
      </w:r>
    </w:p>
    <w:p w:rsidR="003F1422" w:rsidRDefault="00CA60BF">
      <w:pPr>
        <w:widowControl w:val="0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определять критерии правильности (корректности) выполнения учебн</w:t>
      </w:r>
      <w:r>
        <w:rPr>
          <w:sz w:val="22"/>
          <w:szCs w:val="22"/>
        </w:rPr>
        <w:t>ой задачи;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фи</w:t>
      </w:r>
      <w:r>
        <w:rPr>
          <w:sz w:val="22"/>
          <w:szCs w:val="22"/>
        </w:rPr>
        <w:t>ксировать и анализировать динамику собственных образовательных результатов.</w:t>
      </w:r>
    </w:p>
    <w:p w:rsidR="003F1422" w:rsidRDefault="00CA60BF">
      <w:pPr>
        <w:widowControl w:val="0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наблюдать и анализировать собственну</w:t>
      </w:r>
      <w:r>
        <w:rPr>
          <w:sz w:val="22"/>
          <w:szCs w:val="22"/>
        </w:rPr>
        <w:t>ю учебную и познавательную деятельность и деятельность других обучающихся в процессе взаимопроверки;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принимать решение в учебной ситуации и нести за н</w:t>
      </w:r>
      <w:r>
        <w:rPr>
          <w:sz w:val="22"/>
          <w:szCs w:val="22"/>
        </w:rPr>
        <w:t>его ответственность;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ретроспективно определять, какие действия по решению учебной задачи или параметры этих действий привели к получению имеющегося</w:t>
      </w:r>
      <w:r>
        <w:rPr>
          <w:sz w:val="22"/>
          <w:szCs w:val="22"/>
        </w:rPr>
        <w:t xml:space="preserve"> продукта учебной деятельности;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</w:t>
      </w:r>
      <w:r>
        <w:rPr>
          <w:sz w:val="22"/>
          <w:szCs w:val="22"/>
        </w:rPr>
        <w:t>ивизации (повышения психофизиологической реактивности).</w:t>
      </w:r>
    </w:p>
    <w:p w:rsidR="003F1422" w:rsidRDefault="00CA60BF">
      <w:pPr>
        <w:spacing w:line="360" w:lineRule="auto"/>
        <w:ind w:firstLine="709"/>
        <w:jc w:val="both"/>
      </w:pPr>
      <w:r>
        <w:rPr>
          <w:b/>
          <w:sz w:val="22"/>
          <w:szCs w:val="22"/>
        </w:rPr>
        <w:t>Познавательные УУД</w:t>
      </w:r>
    </w:p>
    <w:p w:rsidR="003F1422" w:rsidRDefault="00CA60BF">
      <w:pPr>
        <w:widowControl w:val="0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Умение определять понятия, создавать обобщения, устанавливать а</w:t>
      </w:r>
      <w:r>
        <w:rPr>
          <w:sz w:val="22"/>
          <w:szCs w:val="22"/>
        </w:rPr>
        <w:t>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подбирать слова, соподчиненные ключевому слову, определяющие его признаки и свойства;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выстраивать логическую цепочку, состоящую из ключевого слова и соподчиненных ему слов;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выделять общий признак двух или нескольких предметов или явлений и объяснять их сх</w:t>
      </w:r>
      <w:r>
        <w:rPr>
          <w:sz w:val="22"/>
          <w:szCs w:val="22"/>
        </w:rPr>
        <w:t>одство;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выделять явление из общего ряда других явлений;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определять обстоятельства, которые предшествовали возникновению связи между я</w:t>
      </w:r>
      <w:r>
        <w:rPr>
          <w:sz w:val="22"/>
          <w:szCs w:val="22"/>
        </w:rPr>
        <w:t>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строить расс</w:t>
      </w:r>
      <w:r>
        <w:rPr>
          <w:sz w:val="22"/>
          <w:szCs w:val="22"/>
        </w:rPr>
        <w:t>уждение на основе сравнения предметов и явлений, выделяя при этом общие признаки;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излагать полученную информацию, интерпретируя ее в контексте решаемой задачи;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самостоятельно указывать на информацию, нуждающуюся в проверке, предлагать и применять способ пр</w:t>
      </w:r>
      <w:r>
        <w:rPr>
          <w:sz w:val="22"/>
          <w:szCs w:val="22"/>
        </w:rPr>
        <w:t>оверки достоверности информации;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вербализовать эмоциональное впечатление, оказанное на него источником;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lastRenderedPageBreak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</w:t>
      </w:r>
      <w:r>
        <w:rPr>
          <w:sz w:val="22"/>
          <w:szCs w:val="22"/>
        </w:rPr>
        <w:t>мы представления; объяснять, детализируя или обобщая; объяснять с заданной точки зрения);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</w:t>
      </w:r>
      <w:r>
        <w:rPr>
          <w:sz w:val="22"/>
          <w:szCs w:val="22"/>
        </w:rPr>
        <w:t>ичинно-следственный анализ;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F1422" w:rsidRDefault="00CA60BF">
      <w:pPr>
        <w:widowControl w:val="0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 xml:space="preserve">Умение создавать, применять и преобразовывать знаки и символы, модели и схемы </w:t>
      </w:r>
      <w:r>
        <w:rPr>
          <w:sz w:val="22"/>
          <w:szCs w:val="22"/>
        </w:rPr>
        <w:t>для решения учебных и познавательных задач. Обучающийся сможет: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обозначать символом и знаком предмет и/или явление;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создавать абстрактный или реальный образ предмета и/или явления;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строить модель/схему на основе условий задачи и/или способа ее решения;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создавать вербальные, вещественные и информационные модели с выделением существенных характеристик объекта для определе</w:t>
      </w:r>
      <w:r>
        <w:rPr>
          <w:sz w:val="22"/>
          <w:szCs w:val="22"/>
        </w:rPr>
        <w:t>ния способа решения задачи в соответствии с ситуацией;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преобразовывать модели с целью выявления общих законов, определяющих данную предметную область;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строить схему, алгоритм действия, исправлять или восстанавливать неизвестный ранее алгоритм на основе имеюще</w:t>
      </w:r>
      <w:r>
        <w:rPr>
          <w:sz w:val="22"/>
          <w:szCs w:val="22"/>
        </w:rPr>
        <w:t>гося знания об объекте, к которому применяется алгоритм;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строить доказательство: прямое, косвенное, от противного;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</w:t>
      </w:r>
      <w:r>
        <w:rPr>
          <w:sz w:val="22"/>
          <w:szCs w:val="22"/>
        </w:rPr>
        <w:t>ой проблемной ситуации, поставленной цели и/или заданных критериев оценки продукта/результата.</w:t>
      </w:r>
    </w:p>
    <w:p w:rsidR="003F1422" w:rsidRDefault="00CA60BF">
      <w:pPr>
        <w:widowControl w:val="0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Смысловое чтение. Обучающийся сможет: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находить в тексте требуемую информацию (в соответствии с целями своей деятельности);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ориентироваться в содержании текста, п</w:t>
      </w:r>
      <w:r>
        <w:rPr>
          <w:sz w:val="22"/>
          <w:szCs w:val="22"/>
        </w:rPr>
        <w:t>онимать целостный смысл текста, структурировать текст;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устанавливать взаимосвязь описанных в тексте событий, явлений, процессов;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lastRenderedPageBreak/>
        <w:t>резюмировать главную идею текста;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преобразовывать текст, «переводя» его в другую модальность, интерпретировать текст (художеств</w:t>
      </w:r>
      <w:r>
        <w:rPr>
          <w:sz w:val="22"/>
          <w:szCs w:val="22"/>
        </w:rPr>
        <w:t>енный и нехудожественный – учебный, научно-популярный, информационный, текст non-fiction);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критически оценивать содержание и форму текста.</w:t>
      </w:r>
    </w:p>
    <w:p w:rsidR="003F1422" w:rsidRDefault="00CA60BF">
      <w:pPr>
        <w:widowControl w:val="0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Формирование и развитие экологического мышления, умение применять его в познавательной, коммуникативной, социальной п</w:t>
      </w:r>
      <w:r>
        <w:rPr>
          <w:sz w:val="22"/>
          <w:szCs w:val="22"/>
        </w:rPr>
        <w:t>рактике и профессиональной ориентации. Обучающийся сможет: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определять свое отношение к природной среде;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анализировать влияние экологических факторов на среду обитания живых организмов;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проводить причинный и вероятностный анализ экологических ситуаций;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прог</w:t>
      </w:r>
      <w:r>
        <w:rPr>
          <w:sz w:val="22"/>
          <w:szCs w:val="22"/>
        </w:rPr>
        <w:t>нозировать изменения ситуации при смене действия одного фактора на действие другого фактора;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распространять экологические знания и участвовать в практических делах по защите окружающей среды;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выражать свое отношение к природе через рисунки, сочинения, моде</w:t>
      </w:r>
      <w:r>
        <w:rPr>
          <w:sz w:val="22"/>
          <w:szCs w:val="22"/>
        </w:rPr>
        <w:t>ли, проектные работы.</w:t>
      </w:r>
    </w:p>
    <w:p w:rsidR="003F1422" w:rsidRDefault="00CA60BF">
      <w:pPr>
        <w:spacing w:line="360" w:lineRule="auto"/>
        <w:ind w:firstLine="709"/>
        <w:jc w:val="both"/>
      </w:pPr>
      <w:r>
        <w:rPr>
          <w:sz w:val="22"/>
          <w:szCs w:val="22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F1422" w:rsidRDefault="00CA60BF">
      <w:pPr>
        <w:pStyle w:val="a3"/>
        <w:widowControl/>
        <w:numPr>
          <w:ilvl w:val="0"/>
          <w:numId w:val="13"/>
        </w:numPr>
        <w:spacing w:line="360" w:lineRule="auto"/>
        <w:jc w:val="both"/>
      </w:pPr>
      <w:r>
        <w:rPr>
          <w:sz w:val="22"/>
          <w:szCs w:val="22"/>
        </w:rPr>
        <w:t>определять необходимые ключевые поисковые слова и запросы;</w:t>
      </w:r>
    </w:p>
    <w:p w:rsidR="003F1422" w:rsidRDefault="00CA60BF">
      <w:pPr>
        <w:pStyle w:val="a3"/>
        <w:widowControl/>
        <w:numPr>
          <w:ilvl w:val="0"/>
          <w:numId w:val="13"/>
        </w:numPr>
        <w:spacing w:line="360" w:lineRule="auto"/>
        <w:jc w:val="both"/>
      </w:pPr>
      <w:r>
        <w:rPr>
          <w:sz w:val="22"/>
          <w:szCs w:val="22"/>
        </w:rPr>
        <w:t>осуществлять взаимодействие с электронными поисковыми системами, словарями;</w:t>
      </w:r>
    </w:p>
    <w:p w:rsidR="003F1422" w:rsidRDefault="00CA60BF">
      <w:pPr>
        <w:pStyle w:val="a3"/>
        <w:widowControl/>
        <w:numPr>
          <w:ilvl w:val="0"/>
          <w:numId w:val="13"/>
        </w:numPr>
        <w:spacing w:line="360" w:lineRule="auto"/>
        <w:jc w:val="both"/>
      </w:pPr>
      <w:r>
        <w:rPr>
          <w:sz w:val="22"/>
          <w:szCs w:val="22"/>
        </w:rPr>
        <w:t>формировать множественную выборку из поисковых источников для объективизации результатов поиска;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соотносить полученные результаты поиска со своей деятельностью.</w:t>
      </w:r>
    </w:p>
    <w:p w:rsidR="003F1422" w:rsidRDefault="00CA60BF">
      <w:pPr>
        <w:tabs>
          <w:tab w:val="left" w:pos="993"/>
        </w:tabs>
        <w:spacing w:line="360" w:lineRule="auto"/>
        <w:ind w:firstLine="709"/>
        <w:jc w:val="both"/>
      </w:pPr>
      <w:r>
        <w:rPr>
          <w:b/>
          <w:sz w:val="22"/>
          <w:szCs w:val="22"/>
        </w:rPr>
        <w:t>Коммуникативные УУД</w:t>
      </w:r>
    </w:p>
    <w:p w:rsidR="003F1422" w:rsidRDefault="00CA60BF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</w:t>
      </w:r>
      <w:r>
        <w:rPr>
          <w:sz w:val="22"/>
          <w:szCs w:val="22"/>
        </w:rPr>
        <w:t>ать и отстаивать свое мнение. Обучающийся сможет:</w:t>
      </w:r>
    </w:p>
    <w:p w:rsidR="003F1422" w:rsidRDefault="00CA60BF">
      <w:pPr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определять возможные роли в совместной деятельности;</w:t>
      </w:r>
    </w:p>
    <w:p w:rsidR="003F1422" w:rsidRDefault="00CA60BF">
      <w:pPr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играть определенную роль в совместной деятельности;</w:t>
      </w:r>
    </w:p>
    <w:p w:rsidR="003F1422" w:rsidRDefault="00CA60BF">
      <w:pPr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 xml:space="preserve">принимать позицию собеседника, понимая позицию другого, различать в его речи: мнение (точку зрения), </w:t>
      </w:r>
      <w:r>
        <w:rPr>
          <w:sz w:val="22"/>
          <w:szCs w:val="22"/>
        </w:rPr>
        <w:t>доказательство (аргументы), факты; гипотезы, аксиомы, теории;</w:t>
      </w:r>
    </w:p>
    <w:p w:rsidR="003F1422" w:rsidRDefault="00CA60BF">
      <w:pPr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F1422" w:rsidRDefault="00CA60BF">
      <w:pPr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lastRenderedPageBreak/>
        <w:t>строить позитивные отношения в процессе учебной и познавательной деятельности;</w:t>
      </w:r>
    </w:p>
    <w:p w:rsidR="003F1422" w:rsidRDefault="00CA60BF">
      <w:pPr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F1422" w:rsidRDefault="00CA60BF">
      <w:pPr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 xml:space="preserve">критически относиться к собственному мнению, с достоинством признавать ошибочность </w:t>
      </w:r>
      <w:r>
        <w:rPr>
          <w:sz w:val="22"/>
          <w:szCs w:val="22"/>
        </w:rPr>
        <w:t>своего мнения (если оно таково) и корректировать его;</w:t>
      </w:r>
    </w:p>
    <w:p w:rsidR="003F1422" w:rsidRDefault="00CA60BF">
      <w:pPr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предлагать альтернативное решение в конфликтной ситуации;</w:t>
      </w:r>
    </w:p>
    <w:p w:rsidR="003F1422" w:rsidRDefault="00CA60BF">
      <w:pPr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выделять общую точку зрения в дискуссии;</w:t>
      </w:r>
    </w:p>
    <w:p w:rsidR="003F1422" w:rsidRDefault="00CA60BF">
      <w:pPr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договариваться о правилах и вопросах для обсуждения в соответствии с поставленной перед группой задачей</w:t>
      </w:r>
      <w:r>
        <w:rPr>
          <w:sz w:val="22"/>
          <w:szCs w:val="22"/>
        </w:rPr>
        <w:t>;</w:t>
      </w:r>
    </w:p>
    <w:p w:rsidR="003F1422" w:rsidRDefault="00CA60BF">
      <w:pPr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F1422" w:rsidRDefault="00CA60BF">
      <w:pPr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F1422" w:rsidRDefault="00CA60BF">
      <w:pPr>
        <w:widowControl w:val="0"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Умение осознанно использовать речевые средства в соответствии с задачей коммуникации для выражения своих ч</w:t>
      </w:r>
      <w:r>
        <w:rPr>
          <w:sz w:val="22"/>
          <w:szCs w:val="22"/>
        </w:rPr>
        <w:t>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определять задачу коммуникации и в соответствии с ней отбирать речевые средства;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отбират</w:t>
      </w:r>
      <w:r>
        <w:rPr>
          <w:sz w:val="22"/>
          <w:szCs w:val="22"/>
        </w:rPr>
        <w:t>ь и использовать речевые средства в процессе коммуникации с другими людьми (диалог в паре, в малой группе и т. д.);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представлять в устной или письменной форме развернутый план собственной деятельности;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соблюдать нормы публичной речи, регламент в монологе и</w:t>
      </w:r>
      <w:r>
        <w:rPr>
          <w:sz w:val="22"/>
          <w:szCs w:val="22"/>
        </w:rPr>
        <w:t xml:space="preserve"> дискуссии в соответствии с коммуникативной задачей;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высказывать и обосновывать мнение (суждение) и запрашивать мнение партнера в рамках диалога;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принимать решение в ходе диалога и согласовывать его с собеседником;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 xml:space="preserve">использовать невербальные средства или </w:t>
      </w:r>
      <w:r>
        <w:rPr>
          <w:sz w:val="22"/>
          <w:szCs w:val="22"/>
        </w:rPr>
        <w:t>наглядные материалы, подготовленные/отобранные под руководством учителя;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F1422" w:rsidRDefault="00CA60BF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Формирование и развитие компетентности в области и</w:t>
      </w:r>
      <w:r>
        <w:rPr>
          <w:sz w:val="22"/>
          <w:szCs w:val="22"/>
        </w:rPr>
        <w:t>спользования информационно-коммуникационных технологий (далее – ИКТ). Обучающийся сможет: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выбирать, строить и использо</w:t>
      </w:r>
      <w:r>
        <w:rPr>
          <w:sz w:val="22"/>
          <w:szCs w:val="22"/>
        </w:rPr>
        <w:t xml:space="preserve">вать адекватную информационную модель для передачи своих мыслей средствами естественных и формальных языков в </w:t>
      </w:r>
      <w:r>
        <w:rPr>
          <w:sz w:val="22"/>
          <w:szCs w:val="22"/>
        </w:rPr>
        <w:lastRenderedPageBreak/>
        <w:t>соответствии с условиями коммуникации;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выделять информационный аспект задачи, оперировать данными, использовать модель решения задачи;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использоват</w:t>
      </w:r>
      <w:r>
        <w:rPr>
          <w:sz w:val="22"/>
          <w:szCs w:val="22"/>
        </w:rPr>
        <w:t>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</w:t>
      </w:r>
      <w:r>
        <w:rPr>
          <w:sz w:val="22"/>
          <w:szCs w:val="22"/>
        </w:rPr>
        <w:t>дание презентаций и др.;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использовать информацию с учетом этических и правовых норм;</w:t>
      </w:r>
    </w:p>
    <w:p w:rsidR="003F1422" w:rsidRDefault="00CA60BF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rPr>
          <w:sz w:val="22"/>
          <w:szCs w:val="22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  <w:r>
        <w:rPr>
          <w:spacing w:val="-1"/>
        </w:rPr>
        <w:t xml:space="preserve">        </w:t>
      </w:r>
    </w:p>
    <w:p w:rsidR="003F1422" w:rsidRDefault="00CA60BF">
      <w:pPr>
        <w:widowControl w:val="0"/>
        <w:tabs>
          <w:tab w:val="left" w:pos="993"/>
        </w:tabs>
        <w:spacing w:line="360" w:lineRule="auto"/>
        <w:ind w:left="1429"/>
        <w:jc w:val="both"/>
      </w:pPr>
      <w:r>
        <w:rPr>
          <w:spacing w:val="-1"/>
          <w:sz w:val="22"/>
          <w:szCs w:val="22"/>
          <w:lang w:eastAsia="zh-CN"/>
        </w:rPr>
        <w:t xml:space="preserve">              </w:t>
      </w:r>
      <w:r>
        <w:rPr>
          <w:spacing w:val="-1"/>
          <w:sz w:val="22"/>
          <w:szCs w:val="22"/>
          <w:lang w:eastAsia="zh-CN"/>
        </w:rPr>
        <w:t>Данная адаптированная программа предназначена для работы с учащимися с ограниченными возможностями здоровья с сохранным интеллектом, обучающимися в классе, и направлена на всестороннее развитие детей, максимальное использование всех сохранных анализаторов,</w:t>
      </w:r>
      <w:r>
        <w:rPr>
          <w:spacing w:val="-1"/>
          <w:sz w:val="22"/>
          <w:szCs w:val="22"/>
          <w:lang w:eastAsia="zh-CN"/>
        </w:rPr>
        <w:t xml:space="preserve"> их стимуляцию и развитие. В этом контексте реализуется идея индивидуализации обучения, учет индивидуально-типологических особенностей и обеспечение своевременной коррекции деятельности каждого учащегося.</w:t>
      </w:r>
    </w:p>
    <w:p w:rsidR="003F1422" w:rsidRDefault="00CA60BF">
      <w:pPr>
        <w:spacing w:line="360" w:lineRule="auto"/>
        <w:ind w:left="2149"/>
        <w:contextualSpacing/>
        <w:jc w:val="both"/>
      </w:pPr>
      <w:r>
        <w:rPr>
          <w:sz w:val="22"/>
          <w:szCs w:val="22"/>
          <w:lang w:eastAsia="zh-CN"/>
        </w:rPr>
        <w:t xml:space="preserve">          </w:t>
      </w:r>
      <w:r>
        <w:rPr>
          <w:spacing w:val="-1"/>
          <w:sz w:val="22"/>
          <w:szCs w:val="22"/>
          <w:lang w:eastAsia="zh-CN"/>
        </w:rPr>
        <w:t>Усвоение программного материала по физике</w:t>
      </w:r>
      <w:r>
        <w:rPr>
          <w:spacing w:val="-1"/>
          <w:sz w:val="22"/>
          <w:szCs w:val="22"/>
          <w:lang w:eastAsia="zh-CN"/>
        </w:rPr>
        <w:t xml:space="preserve"> вызывает большие затруднения у обучающихся с ОВЗ в связи с их особенностями: быстрая утомляемость, недостаточность абстрактного мышления, недоразвитие пространственных представлений, слабые учебные навыки. Поэтому часть материала изучается в ознакомительн</w:t>
      </w:r>
      <w:r>
        <w:rPr>
          <w:spacing w:val="-1"/>
          <w:sz w:val="22"/>
          <w:szCs w:val="22"/>
          <w:lang w:eastAsia="zh-CN"/>
        </w:rPr>
        <w:t>ом плане (знания по такому учебному материалу не включаются в контрольные работы) без сложных теоретических выкладок.  Решение задач на вычисление вызывает значительные сложности  у учащихся VII вида в силу их индивидуально-типологических особенностей. В с</w:t>
      </w:r>
      <w:r>
        <w:rPr>
          <w:spacing w:val="-1"/>
          <w:sz w:val="22"/>
          <w:szCs w:val="22"/>
          <w:lang w:eastAsia="zh-CN"/>
        </w:rPr>
        <w:t xml:space="preserve">вязи с этим набор решаемых задач ограничивается задачами, решаемыми в 1-2 действия, обеспечивающие отработку основных учебных компетенций. </w:t>
      </w:r>
    </w:p>
    <w:p w:rsidR="003F1422" w:rsidRDefault="00CA60BF">
      <w:pPr>
        <w:spacing w:line="360" w:lineRule="auto"/>
        <w:ind w:left="1429"/>
        <w:contextualSpacing/>
        <w:jc w:val="both"/>
      </w:pPr>
      <w:r>
        <w:rPr>
          <w:spacing w:val="-1"/>
          <w:sz w:val="22"/>
          <w:szCs w:val="22"/>
          <w:lang w:eastAsia="zh-CN"/>
        </w:rPr>
        <w:t xml:space="preserve">     Данная программа конкретизирует содержание предметных тем образовательного стандарта, даёт распределение учебны</w:t>
      </w:r>
      <w:r>
        <w:rPr>
          <w:spacing w:val="-1"/>
          <w:sz w:val="22"/>
          <w:szCs w:val="22"/>
          <w:lang w:eastAsia="zh-CN"/>
        </w:rPr>
        <w:t xml:space="preserve">х часов по разделам и последовательность изучения разделов с учётом межпредметных и внутрипредметных связей, логики учебного процесса, возрастных особенностей учащихся, определяет минимальный набор опытов, демонстрируемых на уроках, лабораторных работ. </w:t>
      </w:r>
    </w:p>
    <w:p w:rsidR="003F1422" w:rsidRDefault="00CA60BF">
      <w:pPr>
        <w:spacing w:line="360" w:lineRule="auto"/>
        <w:ind w:left="2149"/>
        <w:contextualSpacing/>
        <w:jc w:val="both"/>
      </w:pPr>
      <w:r>
        <w:rPr>
          <w:spacing w:val="-1"/>
          <w:sz w:val="22"/>
          <w:szCs w:val="22"/>
          <w:lang w:eastAsia="zh-CN"/>
        </w:rPr>
        <w:t>Ад</w:t>
      </w:r>
      <w:r>
        <w:rPr>
          <w:spacing w:val="-1"/>
          <w:sz w:val="22"/>
          <w:szCs w:val="22"/>
          <w:lang w:eastAsia="zh-CN"/>
        </w:rPr>
        <w:t xml:space="preserve">аптированная образовательная программа по физике направлена на достижение следующих целей: </w:t>
      </w:r>
    </w:p>
    <w:p w:rsidR="003F1422" w:rsidRPr="00D95CAE" w:rsidRDefault="00CA60BF">
      <w:pPr>
        <w:pStyle w:val="affb"/>
        <w:numPr>
          <w:ilvl w:val="0"/>
          <w:numId w:val="13"/>
        </w:numPr>
        <w:spacing w:line="360" w:lineRule="auto"/>
        <w:jc w:val="both"/>
        <w:rPr>
          <w:lang w:val="ru-RU"/>
        </w:rPr>
      </w:pPr>
      <w:r>
        <w:rPr>
          <w:rFonts w:ascii="Times New Roman" w:eastAsia="Times New Roman" w:hAnsi="Times New Roman"/>
          <w:spacing w:val="-1"/>
          <w:sz w:val="22"/>
          <w:szCs w:val="22"/>
          <w:lang w:val="ru-RU" w:bidi="ar-SA"/>
        </w:rPr>
        <w:t xml:space="preserve">Коррекционных (преодоление отставания, неуспеваемости, отклонений, дефектов в изучении предмета). </w:t>
      </w:r>
    </w:p>
    <w:p w:rsidR="003F1422" w:rsidRPr="00D95CAE" w:rsidRDefault="00CA60BF">
      <w:pPr>
        <w:pStyle w:val="affb"/>
        <w:numPr>
          <w:ilvl w:val="0"/>
          <w:numId w:val="13"/>
        </w:numPr>
        <w:spacing w:line="360" w:lineRule="auto"/>
        <w:jc w:val="both"/>
        <w:rPr>
          <w:lang w:val="ru-RU"/>
        </w:rPr>
      </w:pPr>
      <w:r>
        <w:rPr>
          <w:rFonts w:ascii="Times New Roman" w:eastAsia="Times New Roman" w:hAnsi="Times New Roman"/>
          <w:spacing w:val="-1"/>
          <w:sz w:val="22"/>
          <w:szCs w:val="22"/>
          <w:lang w:val="ru-RU" w:bidi="ar-SA"/>
        </w:rPr>
        <w:t>Реабилитационных (восстановление уверенности в своих возможностях</w:t>
      </w:r>
      <w:r>
        <w:rPr>
          <w:rFonts w:ascii="Times New Roman" w:eastAsia="Times New Roman" w:hAnsi="Times New Roman"/>
          <w:spacing w:val="-1"/>
          <w:sz w:val="22"/>
          <w:szCs w:val="22"/>
          <w:lang w:val="ru-RU" w:bidi="ar-SA"/>
        </w:rPr>
        <w:t xml:space="preserve">- «ситуация успеха»). </w:t>
      </w:r>
    </w:p>
    <w:p w:rsidR="003F1422" w:rsidRDefault="00CA60BF">
      <w:pPr>
        <w:pStyle w:val="affb"/>
        <w:numPr>
          <w:ilvl w:val="0"/>
          <w:numId w:val="13"/>
        </w:numPr>
        <w:spacing w:line="360" w:lineRule="auto"/>
        <w:jc w:val="both"/>
      </w:pPr>
      <w:r>
        <w:rPr>
          <w:rFonts w:ascii="Times New Roman" w:eastAsia="Times New Roman" w:hAnsi="Times New Roman"/>
          <w:spacing w:val="-1"/>
          <w:sz w:val="22"/>
          <w:szCs w:val="22"/>
          <w:lang w:val="ru-RU" w:bidi="ar-SA"/>
        </w:rPr>
        <w:t xml:space="preserve">Стимулирующая (положительная внутренняя мотивация). </w:t>
      </w:r>
    </w:p>
    <w:p w:rsidR="003F1422" w:rsidRPr="00D95CAE" w:rsidRDefault="00CA60BF">
      <w:pPr>
        <w:pStyle w:val="affb"/>
        <w:numPr>
          <w:ilvl w:val="0"/>
          <w:numId w:val="13"/>
        </w:numPr>
        <w:spacing w:line="360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i/>
          <w:iCs/>
          <w:spacing w:val="-1"/>
          <w:sz w:val="22"/>
          <w:szCs w:val="22"/>
          <w:lang w:val="ru-RU" w:bidi="ar-SA"/>
        </w:rPr>
        <w:t xml:space="preserve">При этом изучение физики служит следующим целям: </w:t>
      </w:r>
    </w:p>
    <w:p w:rsidR="003F1422" w:rsidRPr="00D95CAE" w:rsidRDefault="00CA60BF">
      <w:pPr>
        <w:pStyle w:val="affb"/>
        <w:spacing w:line="360" w:lineRule="auto"/>
        <w:ind w:left="1543"/>
        <w:jc w:val="both"/>
        <w:rPr>
          <w:lang w:val="ru-RU"/>
        </w:rPr>
      </w:pPr>
      <w:r>
        <w:rPr>
          <w:rFonts w:ascii="Times New Roman" w:eastAsia="Times New Roman" w:hAnsi="Times New Roman"/>
          <w:i/>
          <w:iCs/>
          <w:sz w:val="22"/>
          <w:szCs w:val="22"/>
          <w:lang w:val="ru-RU" w:bidi="ar-SA"/>
        </w:rPr>
        <w:lastRenderedPageBreak/>
        <w:t xml:space="preserve">- освоение знаний 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>о механических, тепловых, электромагнитных и квантовых явлениях; величинах, характеризующих эти явления; законах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, которым они подчиняются; методах научного познания природы и формирование на этой основе представлений о физической картине мира; </w:t>
      </w:r>
    </w:p>
    <w:p w:rsidR="003F1422" w:rsidRPr="00D95CAE" w:rsidRDefault="00CA60BF">
      <w:pPr>
        <w:pStyle w:val="affb"/>
        <w:spacing w:line="360" w:lineRule="auto"/>
        <w:ind w:left="1543"/>
        <w:jc w:val="both"/>
        <w:rPr>
          <w:lang w:val="ru-RU"/>
        </w:rPr>
      </w:pPr>
      <w:r>
        <w:rPr>
          <w:rFonts w:ascii="Times New Roman" w:eastAsia="Times New Roman" w:hAnsi="Times New Roman"/>
          <w:i/>
          <w:iCs/>
          <w:sz w:val="22"/>
          <w:szCs w:val="22"/>
          <w:lang w:val="ru-RU" w:bidi="ar-SA"/>
        </w:rPr>
        <w:t xml:space="preserve">- овладение умениями 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 </w:t>
      </w:r>
      <w:r>
        <w:rPr>
          <w:rFonts w:ascii="Times New Roman" w:eastAsia="Times New Roman" w:hAnsi="Times New Roman"/>
          <w:b/>
          <w:sz w:val="22"/>
          <w:szCs w:val="22"/>
          <w:lang w:val="ru-RU" w:bidi="ar-SA"/>
        </w:rPr>
        <w:t>физических задач;</w:t>
      </w:r>
    </w:p>
    <w:p w:rsidR="003F1422" w:rsidRPr="00D95CAE" w:rsidRDefault="00CA60BF">
      <w:pPr>
        <w:pStyle w:val="affb"/>
        <w:spacing w:line="360" w:lineRule="auto"/>
        <w:ind w:left="1543"/>
        <w:jc w:val="both"/>
        <w:rPr>
          <w:lang w:val="ru-RU"/>
        </w:rPr>
      </w:pPr>
      <w:r>
        <w:rPr>
          <w:rFonts w:ascii="Times New Roman" w:eastAsia="Times New Roman" w:hAnsi="Times New Roman"/>
          <w:i/>
          <w:iCs/>
          <w:sz w:val="22"/>
          <w:szCs w:val="22"/>
          <w:lang w:val="ru-RU" w:bidi="ar-SA"/>
        </w:rPr>
        <w:t xml:space="preserve">- развитие 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>познавательных интересов, интеллектуальных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 </w:t>
      </w:r>
    </w:p>
    <w:p w:rsidR="003F1422" w:rsidRPr="00D95CAE" w:rsidRDefault="00CA60BF">
      <w:pPr>
        <w:pStyle w:val="affb"/>
        <w:spacing w:line="360" w:lineRule="auto"/>
        <w:ind w:left="1543"/>
        <w:jc w:val="both"/>
        <w:rPr>
          <w:lang w:val="ru-RU"/>
        </w:rPr>
      </w:pPr>
      <w:r>
        <w:rPr>
          <w:rFonts w:ascii="Times New Roman" w:eastAsia="Times New Roman" w:hAnsi="Times New Roman"/>
          <w:i/>
          <w:iCs/>
          <w:sz w:val="22"/>
          <w:szCs w:val="22"/>
          <w:lang w:val="ru-RU" w:bidi="ar-SA"/>
        </w:rPr>
        <w:t xml:space="preserve">- воспитание 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>убежденности в возможности познания природы, в необ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 </w:t>
      </w:r>
    </w:p>
    <w:p w:rsidR="003F1422" w:rsidRPr="00D95CAE" w:rsidRDefault="00CA60BF">
      <w:pPr>
        <w:pStyle w:val="affb"/>
        <w:spacing w:line="360" w:lineRule="auto"/>
        <w:ind w:left="1543"/>
        <w:jc w:val="both"/>
        <w:rPr>
          <w:lang w:val="ru-RU"/>
        </w:rPr>
      </w:pPr>
      <w:r>
        <w:rPr>
          <w:rFonts w:ascii="Times New Roman" w:eastAsia="Times New Roman" w:hAnsi="Times New Roman"/>
          <w:i/>
          <w:iCs/>
          <w:sz w:val="22"/>
          <w:szCs w:val="22"/>
          <w:lang w:val="ru-RU" w:bidi="ar-SA"/>
        </w:rPr>
        <w:t xml:space="preserve">- применение полученных знаний и умений 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>для р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ешения практических задач повседневной жизни, для обеспечения безопасности своей жизни, рационального природопользования и охраны окружающей среды </w:t>
      </w:r>
    </w:p>
    <w:p w:rsidR="003F1422" w:rsidRPr="00D95CAE" w:rsidRDefault="00CA60BF">
      <w:pPr>
        <w:pStyle w:val="affb"/>
        <w:spacing w:line="360" w:lineRule="auto"/>
        <w:ind w:left="1543"/>
        <w:jc w:val="both"/>
        <w:rPr>
          <w:lang w:val="ru-RU"/>
        </w:rPr>
      </w:pPr>
      <w:r>
        <w:rPr>
          <w:rFonts w:ascii="Times New Roman" w:eastAsia="Times New Roman" w:hAnsi="Times New Roman"/>
          <w:b/>
          <w:i/>
          <w:iCs/>
          <w:sz w:val="22"/>
          <w:szCs w:val="22"/>
          <w:lang w:val="ru-RU" w:bidi="ar-SA"/>
        </w:rPr>
        <w:t xml:space="preserve">Важными коррекционными задачами программы являются: </w:t>
      </w:r>
    </w:p>
    <w:p w:rsidR="003F1422" w:rsidRPr="00D95CAE" w:rsidRDefault="00CA60BF">
      <w:pPr>
        <w:pStyle w:val="affb"/>
        <w:spacing w:line="360" w:lineRule="auto"/>
        <w:ind w:left="1543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- формирование учебных умений и навыков; </w:t>
      </w:r>
    </w:p>
    <w:p w:rsidR="003F1422" w:rsidRPr="00D95CAE" w:rsidRDefault="00CA60BF">
      <w:pPr>
        <w:pStyle w:val="affb"/>
        <w:spacing w:line="360" w:lineRule="auto"/>
        <w:ind w:left="1543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>- индивидуали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зация обучения с учётом состояния здоровья; </w:t>
      </w:r>
    </w:p>
    <w:p w:rsidR="003F1422" w:rsidRPr="00D95CAE" w:rsidRDefault="00CA60BF">
      <w:pPr>
        <w:pStyle w:val="affb"/>
        <w:spacing w:line="360" w:lineRule="auto"/>
        <w:ind w:left="1543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- развитие у учащихся основных мыслительных операций (анализ, синтез, сравнение, обобщение); </w:t>
      </w:r>
    </w:p>
    <w:p w:rsidR="003F1422" w:rsidRPr="00D95CAE" w:rsidRDefault="00CA60BF">
      <w:pPr>
        <w:pStyle w:val="affb"/>
        <w:spacing w:line="360" w:lineRule="auto"/>
        <w:ind w:left="1543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>- формирование приемов умственной работы (анализ исходных данных, планирование деятельности, осуществление поэтапного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 и итогового самоконтроля); </w:t>
      </w:r>
    </w:p>
    <w:p w:rsidR="003F1422" w:rsidRPr="00D95CAE" w:rsidRDefault="00CA60BF">
      <w:pPr>
        <w:pStyle w:val="affb"/>
        <w:spacing w:line="360" w:lineRule="auto"/>
        <w:ind w:left="1543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- развитие речи, умения использовать при пересказе соответствующую терминологию; </w:t>
      </w:r>
    </w:p>
    <w:p w:rsidR="003F1422" w:rsidRPr="00D95CAE" w:rsidRDefault="00CA60BF">
      <w:pPr>
        <w:pStyle w:val="affb"/>
        <w:spacing w:line="360" w:lineRule="auto"/>
        <w:ind w:left="1543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- развитие общеучебных умений и навыков. </w:t>
      </w:r>
    </w:p>
    <w:p w:rsidR="003F1422" w:rsidRPr="00D95CAE" w:rsidRDefault="00CA60BF">
      <w:pPr>
        <w:pStyle w:val="affb"/>
        <w:spacing w:line="360" w:lineRule="auto"/>
        <w:ind w:left="1543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>Усвоение уче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>бного материала по физике вызывает большие затруднения у учащихся с ЗПР в связи с такими их особенностями, как быстрая утомляемость, недостаточность абстрактного мышления, недоразвитие пространственных представлений, низкие общеучебные умения и навыки. Уче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т особенностей учащихся с ЗПР требует, чтобы при изучении нового материала обязательно происходило многократное его повторение; расширенное рассмотрение тем и вопросов, раскрывающих связь физики с жизнью; актуализация первичного жизненного опыта учащихся. </w:t>
      </w:r>
    </w:p>
    <w:p w:rsidR="003F1422" w:rsidRPr="00D95CAE" w:rsidRDefault="00CA60BF">
      <w:pPr>
        <w:pStyle w:val="affb"/>
        <w:spacing w:line="360" w:lineRule="auto"/>
        <w:ind w:left="1543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>Для эффективного усвоения учащимися с ЗПР учебного материала по физике в программу внесены следующие изменения: добавлены часы на изучение тем и вопросов, имеющих практическую направленность; предусмотрены вводные уроки, резервные часы для повторения слаб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о 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lastRenderedPageBreak/>
        <w:t>усвоенных тем и решения задач; увеличено время на проведение лабораторных работ; часть материала, не включенного в «Требования к уровню подготовки выпускников», изучается в ознакомительном плане, а некоторые, наиболее сложные вопросы исключены из рассмот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рения. </w:t>
      </w:r>
    </w:p>
    <w:p w:rsidR="003F1422" w:rsidRPr="00D95CAE" w:rsidRDefault="00CA60BF">
      <w:pPr>
        <w:pStyle w:val="affb"/>
        <w:spacing w:line="360" w:lineRule="auto"/>
        <w:ind w:left="1543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Адаптированная образовательная программа по физике 7 - 9 классов составлена на основе обязательного минимума содержания физического образования для основной школы и в соответствии с учебным планом школы-интерната </w:t>
      </w:r>
    </w:p>
    <w:p w:rsidR="003F1422" w:rsidRDefault="003F1422">
      <w:pPr>
        <w:pStyle w:val="affb"/>
        <w:spacing w:line="360" w:lineRule="auto"/>
        <w:ind w:left="1429"/>
        <w:jc w:val="both"/>
        <w:rPr>
          <w:rFonts w:ascii="Times New Roman" w:eastAsia="Times New Roman" w:hAnsi="Times New Roman"/>
          <w:b/>
          <w:sz w:val="22"/>
          <w:szCs w:val="22"/>
          <w:lang w:val="ru-RU" w:bidi="ar-SA"/>
        </w:rPr>
      </w:pPr>
    </w:p>
    <w:p w:rsidR="003F1422" w:rsidRDefault="00CA60BF">
      <w:pPr>
        <w:pStyle w:val="Default"/>
        <w:spacing w:line="360" w:lineRule="auto"/>
        <w:ind w:left="1599"/>
        <w:jc w:val="both"/>
      </w:pPr>
      <w:r>
        <w:rPr>
          <w:rFonts w:eastAsia="Times New Roman"/>
          <w:b/>
          <w:bCs/>
          <w:color w:val="auto"/>
          <w:sz w:val="22"/>
          <w:szCs w:val="22"/>
          <w:lang w:val="ru-RU" w:bidi="ar-SA"/>
        </w:rPr>
        <w:t>Направления коррекционной работы.</w:t>
      </w:r>
      <w:r>
        <w:rPr>
          <w:rFonts w:eastAsia="Times New Roman"/>
          <w:b/>
          <w:bCs/>
          <w:color w:val="auto"/>
          <w:sz w:val="22"/>
          <w:szCs w:val="22"/>
          <w:lang w:val="ru-RU" w:bidi="ar-SA"/>
        </w:rPr>
        <w:t xml:space="preserve"> </w:t>
      </w:r>
    </w:p>
    <w:p w:rsidR="003F1422" w:rsidRPr="00D95CAE" w:rsidRDefault="00CA60BF">
      <w:pPr>
        <w:pStyle w:val="Default"/>
        <w:numPr>
          <w:ilvl w:val="0"/>
          <w:numId w:val="13"/>
        </w:numPr>
        <w:spacing w:after="69" w:line="360" w:lineRule="auto"/>
        <w:ind w:left="510" w:hanging="340"/>
        <w:jc w:val="both"/>
        <w:rPr>
          <w:lang w:val="ru-RU"/>
        </w:rPr>
      </w:pPr>
      <w:r>
        <w:rPr>
          <w:rFonts w:eastAsia="Times New Roman"/>
          <w:color w:val="auto"/>
          <w:sz w:val="22"/>
          <w:szCs w:val="22"/>
          <w:lang w:val="ru-RU" w:bidi="ar-SA"/>
        </w:rPr>
        <w:t xml:space="preserve">Коррекция зрительной и слуховой памяти и внимания. </w:t>
      </w:r>
    </w:p>
    <w:p w:rsidR="003F1422" w:rsidRDefault="00CA60BF">
      <w:pPr>
        <w:pStyle w:val="Default"/>
        <w:numPr>
          <w:ilvl w:val="0"/>
          <w:numId w:val="13"/>
        </w:numPr>
        <w:spacing w:after="69" w:line="360" w:lineRule="auto"/>
        <w:ind w:left="510" w:hanging="340"/>
        <w:jc w:val="both"/>
      </w:pPr>
      <w:r>
        <w:rPr>
          <w:rFonts w:eastAsia="Times New Roman"/>
          <w:color w:val="auto"/>
          <w:sz w:val="22"/>
          <w:szCs w:val="22"/>
          <w:lang w:val="ru-RU" w:bidi="ar-SA"/>
        </w:rPr>
        <w:t xml:space="preserve">Развитие основных мыслительных операций. </w:t>
      </w:r>
    </w:p>
    <w:p w:rsidR="003F1422" w:rsidRPr="00D95CAE" w:rsidRDefault="00CA60BF">
      <w:pPr>
        <w:pStyle w:val="Default"/>
        <w:numPr>
          <w:ilvl w:val="0"/>
          <w:numId w:val="13"/>
        </w:numPr>
        <w:spacing w:after="69" w:line="360" w:lineRule="auto"/>
        <w:ind w:left="510" w:hanging="340"/>
        <w:jc w:val="both"/>
        <w:rPr>
          <w:lang w:val="ru-RU"/>
        </w:rPr>
      </w:pPr>
      <w:r>
        <w:rPr>
          <w:rFonts w:eastAsia="Times New Roman"/>
          <w:color w:val="auto"/>
          <w:sz w:val="22"/>
          <w:szCs w:val="22"/>
          <w:lang w:val="ru-RU" w:bidi="ar-SA"/>
        </w:rPr>
        <w:t xml:space="preserve">Формирование умений работать по письменному и устному алгоритмам. </w:t>
      </w:r>
    </w:p>
    <w:p w:rsidR="003F1422" w:rsidRPr="00D95CAE" w:rsidRDefault="00CA60BF">
      <w:pPr>
        <w:pStyle w:val="Default"/>
        <w:numPr>
          <w:ilvl w:val="0"/>
          <w:numId w:val="13"/>
        </w:numPr>
        <w:spacing w:line="360" w:lineRule="auto"/>
        <w:ind w:left="510" w:hanging="340"/>
        <w:jc w:val="both"/>
        <w:rPr>
          <w:lang w:val="ru-RU"/>
        </w:rPr>
      </w:pPr>
      <w:r>
        <w:rPr>
          <w:rFonts w:eastAsia="Times New Roman"/>
          <w:color w:val="auto"/>
          <w:sz w:val="22"/>
          <w:szCs w:val="22"/>
          <w:lang w:val="ru-RU" w:bidi="ar-SA"/>
        </w:rPr>
        <w:t xml:space="preserve">Развитие устной и письменной речи. </w:t>
      </w:r>
    </w:p>
    <w:p w:rsidR="003F1422" w:rsidRDefault="003F1422">
      <w:pPr>
        <w:pStyle w:val="Default"/>
        <w:spacing w:line="360" w:lineRule="auto"/>
        <w:ind w:left="1599"/>
        <w:jc w:val="both"/>
        <w:rPr>
          <w:rFonts w:eastAsia="Times New Roman"/>
          <w:color w:val="auto"/>
          <w:sz w:val="22"/>
          <w:szCs w:val="22"/>
          <w:lang w:val="ru-RU" w:bidi="ar-SA"/>
        </w:rPr>
      </w:pPr>
    </w:p>
    <w:p w:rsidR="003F1422" w:rsidRPr="00D95CAE" w:rsidRDefault="00CA60BF">
      <w:pPr>
        <w:pStyle w:val="Default"/>
        <w:spacing w:line="360" w:lineRule="auto"/>
        <w:ind w:left="1599"/>
        <w:jc w:val="both"/>
        <w:rPr>
          <w:lang w:val="ru-RU"/>
        </w:rPr>
      </w:pPr>
      <w:r>
        <w:rPr>
          <w:rFonts w:eastAsia="Times New Roman"/>
          <w:b/>
          <w:bCs/>
          <w:color w:val="auto"/>
          <w:sz w:val="22"/>
          <w:szCs w:val="22"/>
          <w:lang w:val="ru-RU" w:bidi="ar-SA"/>
        </w:rPr>
        <w:t xml:space="preserve">Принципы работы с учащимися с ЗПР. </w:t>
      </w:r>
    </w:p>
    <w:p w:rsidR="003F1422" w:rsidRPr="00D95CAE" w:rsidRDefault="00CA60BF">
      <w:pPr>
        <w:pStyle w:val="Default"/>
        <w:numPr>
          <w:ilvl w:val="0"/>
          <w:numId w:val="13"/>
        </w:numPr>
        <w:spacing w:after="68" w:line="360" w:lineRule="auto"/>
        <w:ind w:left="510" w:hanging="340"/>
        <w:jc w:val="both"/>
        <w:rPr>
          <w:lang w:val="ru-RU"/>
        </w:rPr>
      </w:pPr>
      <w:r>
        <w:rPr>
          <w:rFonts w:eastAsia="Times New Roman"/>
          <w:color w:val="auto"/>
          <w:sz w:val="22"/>
          <w:szCs w:val="22"/>
          <w:lang w:val="ru-RU" w:bidi="ar-SA"/>
        </w:rPr>
        <w:t xml:space="preserve">Организация работы с учетом их особенностей. </w:t>
      </w:r>
    </w:p>
    <w:p w:rsidR="003F1422" w:rsidRDefault="00CA60BF">
      <w:pPr>
        <w:pStyle w:val="Default"/>
        <w:numPr>
          <w:ilvl w:val="0"/>
          <w:numId w:val="13"/>
        </w:numPr>
        <w:spacing w:after="68" w:line="360" w:lineRule="auto"/>
        <w:ind w:left="510" w:hanging="340"/>
        <w:jc w:val="both"/>
      </w:pPr>
      <w:r>
        <w:rPr>
          <w:rFonts w:eastAsia="Times New Roman"/>
          <w:color w:val="auto"/>
          <w:sz w:val="22"/>
          <w:szCs w:val="22"/>
          <w:lang w:val="ru-RU" w:bidi="ar-SA"/>
        </w:rPr>
        <w:t xml:space="preserve">Метод сопровождения. </w:t>
      </w:r>
    </w:p>
    <w:p w:rsidR="003F1422" w:rsidRDefault="00CA60BF">
      <w:pPr>
        <w:pStyle w:val="Default"/>
        <w:numPr>
          <w:ilvl w:val="0"/>
          <w:numId w:val="13"/>
        </w:numPr>
        <w:spacing w:after="68" w:line="360" w:lineRule="auto"/>
        <w:ind w:left="510" w:hanging="340"/>
        <w:jc w:val="both"/>
      </w:pPr>
      <w:r>
        <w:rPr>
          <w:rFonts w:eastAsia="Times New Roman"/>
          <w:color w:val="auto"/>
          <w:sz w:val="22"/>
          <w:szCs w:val="22"/>
          <w:lang w:val="ru-RU" w:bidi="ar-SA"/>
        </w:rPr>
        <w:t xml:space="preserve">Доступность изложения учебного материала. </w:t>
      </w:r>
    </w:p>
    <w:p w:rsidR="003F1422" w:rsidRPr="00D95CAE" w:rsidRDefault="00CA60BF">
      <w:pPr>
        <w:pStyle w:val="Default"/>
        <w:numPr>
          <w:ilvl w:val="0"/>
          <w:numId w:val="13"/>
        </w:numPr>
        <w:spacing w:after="68" w:line="360" w:lineRule="auto"/>
        <w:ind w:left="510" w:hanging="340"/>
        <w:jc w:val="both"/>
        <w:rPr>
          <w:lang w:val="ru-RU"/>
        </w:rPr>
      </w:pPr>
      <w:r>
        <w:rPr>
          <w:rFonts w:eastAsia="Times New Roman"/>
          <w:color w:val="auto"/>
          <w:sz w:val="22"/>
          <w:szCs w:val="22"/>
          <w:lang w:val="ru-RU" w:bidi="ar-SA"/>
        </w:rPr>
        <w:t xml:space="preserve">Адаптация к школе и социальному окружению. </w:t>
      </w:r>
    </w:p>
    <w:p w:rsidR="003F1422" w:rsidRPr="00D95CAE" w:rsidRDefault="00CA60BF">
      <w:pPr>
        <w:pStyle w:val="Default"/>
        <w:numPr>
          <w:ilvl w:val="0"/>
          <w:numId w:val="13"/>
        </w:numPr>
        <w:spacing w:line="360" w:lineRule="auto"/>
        <w:ind w:left="510" w:hanging="340"/>
        <w:jc w:val="both"/>
        <w:rPr>
          <w:lang w:val="ru-RU"/>
        </w:rPr>
      </w:pPr>
      <w:r>
        <w:rPr>
          <w:rFonts w:eastAsia="Times New Roman"/>
          <w:color w:val="auto"/>
          <w:sz w:val="22"/>
          <w:szCs w:val="22"/>
          <w:lang w:val="ru-RU" w:bidi="ar-SA"/>
        </w:rPr>
        <w:t>Контрольные мероприятия, направленные не на выявления конкретных знаний (определений, правил), а на в</w:t>
      </w:r>
      <w:r>
        <w:rPr>
          <w:rFonts w:eastAsia="Times New Roman"/>
          <w:color w:val="auto"/>
          <w:sz w:val="22"/>
          <w:szCs w:val="22"/>
          <w:lang w:val="ru-RU" w:bidi="ar-SA"/>
        </w:rPr>
        <w:t xml:space="preserve">ыявление того как учитель научил логически мыслить, обобщать, делать выводы, классифицировать, анализировать, применять знания на практике. Корректируя их как в сторону усложнения заданий, так и в сторону их упрощения. </w:t>
      </w:r>
    </w:p>
    <w:p w:rsidR="003F1422" w:rsidRDefault="003F1422">
      <w:pPr>
        <w:pStyle w:val="affb"/>
        <w:spacing w:line="360" w:lineRule="auto"/>
        <w:ind w:left="1599"/>
        <w:jc w:val="both"/>
        <w:rPr>
          <w:rFonts w:ascii="Times New Roman" w:eastAsia="Times New Roman" w:hAnsi="Times New Roman"/>
          <w:sz w:val="22"/>
          <w:szCs w:val="22"/>
          <w:lang w:val="ru-RU" w:bidi="ar-SA"/>
        </w:rPr>
      </w:pPr>
    </w:p>
    <w:p w:rsidR="003F1422" w:rsidRPr="00D95CAE" w:rsidRDefault="00CA60BF">
      <w:pPr>
        <w:pStyle w:val="affb"/>
        <w:spacing w:line="360" w:lineRule="auto"/>
        <w:ind w:left="1599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Характерными для программы формами организации деятельности учащихся с ЗПР являются: </w:t>
      </w:r>
    </w:p>
    <w:p w:rsidR="003F1422" w:rsidRPr="00D95CAE" w:rsidRDefault="00CA60BF">
      <w:pPr>
        <w:pStyle w:val="affb"/>
        <w:spacing w:line="360" w:lineRule="auto"/>
        <w:ind w:left="1486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>- работа с книгой: учебником, задачником, справочной литературой. С первой ступени обучения физике у учащихся формируются умения и навыки работы с учебником: как им польз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оваться, как выделить в тексте основные моменты, видеть и понимать логические связи внутри материала. Учащиеся должны научиться пользоваться оглавлением, алфавитным указателем, справочным материалом, таблицами в тексте и в конце учебника, 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lastRenderedPageBreak/>
        <w:t>пояснениями к рис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ункам, примечаниями. В 8 классе некоторая часть материала (примеры технических приложений, исторические материалы) может быть проработана учащимися самостоятельно по учебнику и книгам для чтения в виде творческих работ и коротких докладов; </w:t>
      </w:r>
    </w:p>
    <w:p w:rsidR="003F1422" w:rsidRPr="00D95CAE" w:rsidRDefault="00CA60BF">
      <w:pPr>
        <w:pStyle w:val="affb"/>
        <w:spacing w:line="360" w:lineRule="auto"/>
        <w:ind w:left="1486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>- решение задач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 по физике в коррекционной школе так же, как и в общеобразовательной школе уделяется особое внимание и значительное место. </w:t>
      </w:r>
    </w:p>
    <w:p w:rsidR="003F1422" w:rsidRDefault="00CA60BF">
      <w:pPr>
        <w:pStyle w:val="affb"/>
        <w:spacing w:line="360" w:lineRule="auto"/>
        <w:ind w:left="1486"/>
        <w:jc w:val="both"/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Задачи по физике: </w:t>
      </w:r>
    </w:p>
    <w:p w:rsidR="003F1422" w:rsidRPr="00D95CAE" w:rsidRDefault="00CA60BF">
      <w:pPr>
        <w:pStyle w:val="affb"/>
        <w:numPr>
          <w:ilvl w:val="0"/>
          <w:numId w:val="13"/>
        </w:numPr>
        <w:spacing w:line="360" w:lineRule="auto"/>
        <w:ind w:left="397" w:hanging="340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способствуют более сознательному и прочному усвоению изучаемого материала; </w:t>
      </w:r>
    </w:p>
    <w:p w:rsidR="003F1422" w:rsidRPr="00D95CAE" w:rsidRDefault="00CA60BF">
      <w:pPr>
        <w:pStyle w:val="affb"/>
        <w:numPr>
          <w:ilvl w:val="0"/>
          <w:numId w:val="13"/>
        </w:numPr>
        <w:spacing w:line="360" w:lineRule="auto"/>
        <w:ind w:left="397" w:hanging="340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представляют прекрасное средство для 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применения теории на практике; </w:t>
      </w:r>
    </w:p>
    <w:p w:rsidR="003F1422" w:rsidRPr="00D95CAE" w:rsidRDefault="00CA60BF">
      <w:pPr>
        <w:pStyle w:val="affb"/>
        <w:numPr>
          <w:ilvl w:val="0"/>
          <w:numId w:val="13"/>
        </w:numPr>
        <w:spacing w:line="360" w:lineRule="auto"/>
        <w:ind w:left="397" w:hanging="340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развивают у учащихся логическое мышление и навыки самостоятельной работы; </w:t>
      </w:r>
    </w:p>
    <w:p w:rsidR="003F1422" w:rsidRPr="00D95CAE" w:rsidRDefault="00CA60BF">
      <w:pPr>
        <w:pStyle w:val="affb"/>
        <w:numPr>
          <w:ilvl w:val="0"/>
          <w:numId w:val="13"/>
        </w:numPr>
        <w:spacing w:line="360" w:lineRule="auto"/>
        <w:ind w:left="397" w:hanging="340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позволяют в целесообразной и удобной форме формировать связную речь. </w:t>
      </w:r>
    </w:p>
    <w:p w:rsidR="003F1422" w:rsidRPr="00D95CAE" w:rsidRDefault="00CA60BF">
      <w:pPr>
        <w:pStyle w:val="affb"/>
        <w:spacing w:line="360" w:lineRule="auto"/>
        <w:ind w:left="1712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>Физический смысл различных определений, формулировок и законов становится для у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>чащихся вполне очевидным только после неоднократного пользования ими в применении к частным, конкретным примерам, то есть при решении задач. В этом случае физические формулы оживают для учащихся, становятся более понятными. Умелым подбором вопросов и задач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 можно успешно, не травмируя психику школьника, проводить индивидуальную словарную работу. </w:t>
      </w:r>
    </w:p>
    <w:p w:rsidR="003F1422" w:rsidRPr="00D95CAE" w:rsidRDefault="00CA60BF">
      <w:pPr>
        <w:pStyle w:val="affb"/>
        <w:spacing w:line="360" w:lineRule="auto"/>
        <w:ind w:left="1712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В 7-8 классах достаточным является число и содержание задач, данных в учебнике, решение этих задач осуществляется арифметическим способом. </w:t>
      </w:r>
    </w:p>
    <w:p w:rsidR="003F1422" w:rsidRPr="00D95CAE" w:rsidRDefault="00CA60BF">
      <w:pPr>
        <w:pStyle w:val="affb"/>
        <w:spacing w:line="360" w:lineRule="auto"/>
        <w:ind w:left="1712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>Учащимся с ЗПР трудно да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ется (а иногда и совсем не дается) решение задач через производную формулу, поэтому в программе не предусмотрено решение такого типа задач; </w:t>
      </w:r>
    </w:p>
    <w:p w:rsidR="003F1422" w:rsidRPr="00D95CAE" w:rsidRDefault="00CA60BF">
      <w:pPr>
        <w:pStyle w:val="affb"/>
        <w:spacing w:line="360" w:lineRule="auto"/>
        <w:ind w:left="1712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- весомая роль в программе отводится проведению фронтальных лабораторных работ. Если в массовой школе практикуется 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>часть лабораторных работ выполнять в виде домашней работы, то в коррекционной школе все лабораторные работы проводятся только на уроке под руководством учителя. Темы и количество в 7- 9 классах соответствуют учебному плану общеобразовательной школы. Помога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>я сознательному и более основательному усвоению учебного материала учащимися, лабораторные занятия способствуют приобретению учащимися рабочих навыков, развитию общей и мелкой моторики. В процессе самостоятельной практической работы школьники совершенствую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>т процессы восприятия и наблюдательности. Проделывая опыты, производя наблюдения, измерения, пробы, внимательно следя за происходящими явлениями, обдумывая каждый шаг в работе, учащиеся развивают логическое мышление, внимание, память. Каждая лабораторная р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>абота начинается с предварительной беседы учителя, где выясняется цель работы, прорабатывается план работы, даются необходимые инструктивные указания по проведению работы, обращению с приборами, записями, расчетами. Форма выполнения лабораторных работ выби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>рается с учетом особенностей процесса обучения. Проводить работы можно фронтально, демонстративно, в виде решения проблемной задачи;</w:t>
      </w:r>
    </w:p>
    <w:p w:rsidR="003F1422" w:rsidRPr="00D95CAE" w:rsidRDefault="00CA60BF">
      <w:pPr>
        <w:pStyle w:val="affb"/>
        <w:spacing w:line="360" w:lineRule="auto"/>
        <w:ind w:left="1712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lastRenderedPageBreak/>
        <w:t>- особая роль отводится заданию на дом. Домашнее задание служит, как правило, для закрепления уже изученного материала, отр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>аботки соответствующих умений и навыков. Чтобы домашнее задание не вызывало перегрузки школьников, оно строго дозируется, и самое главное - сопровождается четкими разъяснениями и указаниями ( что запомнить, на какие вопросы ответить, как заполнить таблицу)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. Объем и сложность домашних заданий даётся с учетом индивидуальных особенностей учащихся; </w:t>
      </w:r>
    </w:p>
    <w:p w:rsidR="003F1422" w:rsidRPr="00D95CAE" w:rsidRDefault="00CA60BF">
      <w:pPr>
        <w:pStyle w:val="affb"/>
        <w:spacing w:line="360" w:lineRule="auto"/>
        <w:ind w:left="1712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>Система различных форм занятий должна способствовать привитию школьникам интереса к предмету, развитию познавательной активности, повышению уровня овладения учащими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ся учебным материалом. Уровень владения учебным материалом учитывается при оценке знаний учащихся. </w:t>
      </w:r>
    </w:p>
    <w:p w:rsidR="003F1422" w:rsidRPr="00D95CAE" w:rsidRDefault="00CA60BF">
      <w:pPr>
        <w:pStyle w:val="affb"/>
        <w:spacing w:line="360" w:lineRule="auto"/>
        <w:ind w:left="1712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>Требования к умениям учащихся указаны отдельно по каждому классу. В этих требованиях учтено, какие из указанных в программе формул учащиеся должны знать и п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рименять к решению задач, какими приборами и устройствами они должны уметь пользоваться. В программе даются нормы оценки знаний и умений учащихся. Программа предусматривает использование только Международной системы единиц (СИ). </w:t>
      </w:r>
    </w:p>
    <w:p w:rsidR="003F1422" w:rsidRPr="00D95CAE" w:rsidRDefault="00CA60BF">
      <w:pPr>
        <w:pStyle w:val="affb"/>
        <w:spacing w:line="360" w:lineRule="auto"/>
        <w:ind w:left="1712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>Специфическими для АОП фор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мами контроля освоения обучающимися с ЗПР содержания являются: </w:t>
      </w:r>
    </w:p>
    <w:p w:rsidR="003F1422" w:rsidRPr="00D95CAE" w:rsidRDefault="00CA60BF">
      <w:pPr>
        <w:pStyle w:val="affb"/>
        <w:spacing w:line="360" w:lineRule="auto"/>
        <w:ind w:left="1712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текущий – индивидуальный и фронтальный опрос, проверка тетрадей; </w:t>
      </w:r>
    </w:p>
    <w:p w:rsidR="003F1422" w:rsidRPr="00D95CAE" w:rsidRDefault="00CA60BF">
      <w:pPr>
        <w:pStyle w:val="affb"/>
        <w:spacing w:line="360" w:lineRule="auto"/>
        <w:ind w:left="1712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промежуточный - физические диктанты, тесты, взаимоконтроль; </w:t>
      </w:r>
    </w:p>
    <w:p w:rsidR="003F1422" w:rsidRPr="00D95CAE" w:rsidRDefault="00CA60BF">
      <w:pPr>
        <w:pStyle w:val="affb"/>
        <w:spacing w:line="360" w:lineRule="auto"/>
        <w:ind w:left="1712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итоговый – контрольная работа, итоговое тестирование. </w:t>
      </w:r>
    </w:p>
    <w:p w:rsidR="003F1422" w:rsidRPr="00D95CAE" w:rsidRDefault="00CA60BF">
      <w:pPr>
        <w:pStyle w:val="affb"/>
        <w:spacing w:line="360" w:lineRule="auto"/>
        <w:ind w:left="1712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>Содержание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 программы ориентировано на ФГОС основного общего образования, проектируется с учётом развития предметных, метапредметных и личностных умений обучающихся с ОВЗ. </w:t>
      </w:r>
    </w:p>
    <w:p w:rsidR="003F1422" w:rsidRPr="00D95CAE" w:rsidRDefault="00CA60BF">
      <w:pPr>
        <w:pStyle w:val="affb"/>
        <w:spacing w:line="360" w:lineRule="auto"/>
        <w:ind w:left="1712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 </w:t>
      </w:r>
    </w:p>
    <w:p w:rsidR="003F1422" w:rsidRDefault="00CA60BF">
      <w:pPr>
        <w:pStyle w:val="affb"/>
        <w:spacing w:line="360" w:lineRule="auto"/>
        <w:ind w:left="1486"/>
        <w:jc w:val="both"/>
      </w:pPr>
      <w:r>
        <w:rPr>
          <w:rFonts w:ascii="Times New Roman" w:eastAsia="Times New Roman" w:hAnsi="Times New Roman"/>
          <w:b/>
          <w:i/>
          <w:iCs/>
          <w:sz w:val="22"/>
          <w:szCs w:val="22"/>
          <w:lang w:val="ru-RU" w:bidi="ar-SA"/>
        </w:rPr>
        <w:t>Познавательная деятельнос</w:t>
      </w:r>
      <w:r>
        <w:rPr>
          <w:rFonts w:ascii="Times New Roman" w:eastAsia="Times New Roman" w:hAnsi="Times New Roman"/>
          <w:b/>
          <w:i/>
          <w:iCs/>
          <w:sz w:val="22"/>
          <w:szCs w:val="22"/>
          <w:lang w:val="ru-RU" w:bidi="ar-SA"/>
        </w:rPr>
        <w:t>ть</w:t>
      </w:r>
      <w:r>
        <w:rPr>
          <w:rFonts w:ascii="Times New Roman" w:eastAsia="Times New Roman" w:hAnsi="Times New Roman"/>
          <w:i/>
          <w:iCs/>
          <w:sz w:val="22"/>
          <w:szCs w:val="22"/>
          <w:lang w:val="ru-RU" w:bidi="ar-SA"/>
        </w:rPr>
        <w:t xml:space="preserve">: </w:t>
      </w:r>
    </w:p>
    <w:p w:rsidR="003F1422" w:rsidRPr="00D95CAE" w:rsidRDefault="00CA60BF">
      <w:pPr>
        <w:pStyle w:val="affb"/>
        <w:numPr>
          <w:ilvl w:val="0"/>
          <w:numId w:val="13"/>
        </w:numPr>
        <w:spacing w:line="360" w:lineRule="auto"/>
        <w:ind w:left="397" w:hanging="340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использование для познания окружающего мира различных естественнонаучных методов: наблюдение, измерение, эксперимент, моделирование; </w:t>
      </w:r>
    </w:p>
    <w:p w:rsidR="003F1422" w:rsidRPr="00D95CAE" w:rsidRDefault="00CA60BF">
      <w:pPr>
        <w:pStyle w:val="affb"/>
        <w:numPr>
          <w:ilvl w:val="0"/>
          <w:numId w:val="13"/>
        </w:numPr>
        <w:spacing w:line="360" w:lineRule="auto"/>
        <w:ind w:left="397" w:hanging="340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формирование умений различать факты, гипотезы, причины, следствия, доказательства, законы, теории; </w:t>
      </w:r>
    </w:p>
    <w:p w:rsidR="003F1422" w:rsidRPr="00D95CAE" w:rsidRDefault="00CA60BF">
      <w:pPr>
        <w:pStyle w:val="affb"/>
        <w:numPr>
          <w:ilvl w:val="0"/>
          <w:numId w:val="13"/>
        </w:numPr>
        <w:spacing w:line="360" w:lineRule="auto"/>
        <w:ind w:left="397" w:hanging="340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овладение адекватными способами решения теоретических и экспериментальных задач;  </w:t>
      </w:r>
    </w:p>
    <w:p w:rsidR="003F1422" w:rsidRPr="00D95CAE" w:rsidRDefault="00CA60BF">
      <w:pPr>
        <w:pStyle w:val="affb"/>
        <w:numPr>
          <w:ilvl w:val="0"/>
          <w:numId w:val="13"/>
        </w:numPr>
        <w:spacing w:line="360" w:lineRule="auto"/>
        <w:ind w:left="397" w:hanging="340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приобретение опыта выдвижения гипотез для объяснения известных фактов и экспериментальной проверки выдвигаемых гипотез. </w:t>
      </w:r>
    </w:p>
    <w:p w:rsidR="003F1422" w:rsidRDefault="00CA60BF">
      <w:pPr>
        <w:pStyle w:val="affb"/>
        <w:spacing w:line="360" w:lineRule="auto"/>
        <w:ind w:left="1486"/>
        <w:jc w:val="both"/>
      </w:pPr>
      <w:r>
        <w:rPr>
          <w:rFonts w:ascii="Times New Roman" w:eastAsia="Times New Roman" w:hAnsi="Times New Roman"/>
          <w:b/>
          <w:i/>
          <w:iCs/>
          <w:sz w:val="22"/>
          <w:szCs w:val="22"/>
          <w:lang w:val="ru-RU" w:bidi="ar-SA"/>
        </w:rPr>
        <w:t xml:space="preserve">Информационно-коммуникативная деятельность: </w:t>
      </w:r>
    </w:p>
    <w:p w:rsidR="003F1422" w:rsidRPr="00D95CAE" w:rsidRDefault="00CA60BF">
      <w:pPr>
        <w:pStyle w:val="affb"/>
        <w:numPr>
          <w:ilvl w:val="0"/>
          <w:numId w:val="13"/>
        </w:numPr>
        <w:spacing w:line="360" w:lineRule="auto"/>
        <w:ind w:left="397" w:hanging="340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>владени</w:t>
      </w: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е монологической и диалогической речью, развитие способности понимать точку зрения собеседника и признавать право на иное мнение; </w:t>
      </w:r>
    </w:p>
    <w:p w:rsidR="003F1422" w:rsidRPr="00D95CAE" w:rsidRDefault="00CA60BF">
      <w:pPr>
        <w:pStyle w:val="affb"/>
        <w:numPr>
          <w:ilvl w:val="0"/>
          <w:numId w:val="13"/>
        </w:numPr>
        <w:spacing w:line="360" w:lineRule="auto"/>
        <w:ind w:left="397" w:hanging="340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использование для решения познавательных и коммуникативных задач различных источников информации. </w:t>
      </w:r>
    </w:p>
    <w:p w:rsidR="003F1422" w:rsidRDefault="00CA60BF">
      <w:pPr>
        <w:pStyle w:val="affb"/>
        <w:spacing w:line="360" w:lineRule="auto"/>
        <w:ind w:left="1486"/>
        <w:jc w:val="both"/>
      </w:pPr>
      <w:r>
        <w:rPr>
          <w:rFonts w:ascii="Times New Roman" w:eastAsia="Times New Roman" w:hAnsi="Times New Roman"/>
          <w:b/>
          <w:i/>
          <w:iCs/>
          <w:sz w:val="22"/>
          <w:szCs w:val="22"/>
          <w:lang w:val="ru-RU" w:bidi="ar-SA"/>
        </w:rPr>
        <w:lastRenderedPageBreak/>
        <w:t>Рефлексивная деятельность:</w:t>
      </w:r>
      <w:r>
        <w:rPr>
          <w:rFonts w:ascii="Times New Roman" w:eastAsia="Times New Roman" w:hAnsi="Times New Roman"/>
          <w:b/>
          <w:i/>
          <w:iCs/>
          <w:sz w:val="22"/>
          <w:szCs w:val="22"/>
          <w:lang w:val="ru-RU" w:bidi="ar-SA"/>
        </w:rPr>
        <w:t xml:space="preserve"> </w:t>
      </w:r>
    </w:p>
    <w:p w:rsidR="003F1422" w:rsidRPr="00D95CAE" w:rsidRDefault="00CA60BF">
      <w:pPr>
        <w:pStyle w:val="affb"/>
        <w:numPr>
          <w:ilvl w:val="0"/>
          <w:numId w:val="13"/>
        </w:numPr>
        <w:spacing w:line="360" w:lineRule="auto"/>
        <w:ind w:left="397" w:hanging="340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владение навыками контроля и оценки своей деятельности, умением предвидеть возможные результаты своих действий: </w:t>
      </w:r>
    </w:p>
    <w:p w:rsidR="003F1422" w:rsidRPr="00D95CAE" w:rsidRDefault="00CA60BF">
      <w:pPr>
        <w:pStyle w:val="affb"/>
        <w:numPr>
          <w:ilvl w:val="0"/>
          <w:numId w:val="13"/>
        </w:numPr>
        <w:spacing w:line="360" w:lineRule="auto"/>
        <w:ind w:left="397" w:hanging="340"/>
        <w:jc w:val="both"/>
        <w:rPr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рганизация учебной деятельности: постановка цели, планирование, определение оптимального соотношения цели и средств. </w:t>
      </w:r>
    </w:p>
    <w:p w:rsidR="003F1422" w:rsidRPr="00D95CAE" w:rsidRDefault="003F1422">
      <w:pPr>
        <w:pStyle w:val="affb"/>
        <w:widowControl w:val="0"/>
        <w:tabs>
          <w:tab w:val="left" w:pos="993"/>
        </w:tabs>
        <w:spacing w:line="360" w:lineRule="auto"/>
        <w:ind w:left="1429"/>
        <w:jc w:val="center"/>
        <w:rPr>
          <w:sz w:val="22"/>
          <w:szCs w:val="22"/>
          <w:lang w:val="ru-RU"/>
        </w:rPr>
      </w:pPr>
    </w:p>
    <w:p w:rsidR="003F1422" w:rsidRDefault="003F1422">
      <w:pPr>
        <w:rPr>
          <w:sz w:val="22"/>
          <w:szCs w:val="22"/>
        </w:rPr>
      </w:pPr>
    </w:p>
    <w:p w:rsidR="003F1422" w:rsidRDefault="003F1422">
      <w:pPr>
        <w:tabs>
          <w:tab w:val="left" w:pos="993"/>
        </w:tabs>
        <w:spacing w:line="360" w:lineRule="auto"/>
        <w:jc w:val="center"/>
        <w:rPr>
          <w:b/>
          <w:sz w:val="22"/>
          <w:szCs w:val="22"/>
        </w:rPr>
      </w:pPr>
    </w:p>
    <w:p w:rsidR="003F1422" w:rsidRDefault="003F1422">
      <w:pPr>
        <w:tabs>
          <w:tab w:val="left" w:pos="993"/>
        </w:tabs>
        <w:spacing w:line="360" w:lineRule="auto"/>
        <w:jc w:val="center"/>
        <w:rPr>
          <w:b/>
          <w:sz w:val="22"/>
          <w:szCs w:val="22"/>
        </w:rPr>
      </w:pPr>
    </w:p>
    <w:p w:rsidR="003F1422" w:rsidRDefault="00CA60BF">
      <w:pPr>
        <w:tabs>
          <w:tab w:val="left" w:pos="993"/>
        </w:tabs>
        <w:spacing w:line="360" w:lineRule="auto"/>
        <w:jc w:val="center"/>
      </w:pPr>
      <w:r>
        <w:rPr>
          <w:b/>
          <w:sz w:val="22"/>
          <w:szCs w:val="22"/>
        </w:rPr>
        <w:t>Тематическое планир</w:t>
      </w:r>
      <w:r>
        <w:rPr>
          <w:b/>
          <w:sz w:val="22"/>
          <w:szCs w:val="22"/>
        </w:rPr>
        <w:t>ование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3F1422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b/>
                <w:lang w:eastAsia="en-US"/>
              </w:rPr>
              <w:t>7 класс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b/>
                <w:lang w:eastAsia="en-US"/>
              </w:rPr>
              <w:t>8 класс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b/>
                <w:lang w:eastAsia="en-US"/>
              </w:rPr>
              <w:t>9 класс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b/>
                <w:lang w:eastAsia="en-US"/>
              </w:rPr>
              <w:t>Итого</w:t>
            </w:r>
          </w:p>
        </w:tc>
      </w:tr>
      <w:tr w:rsidR="003F1422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b/>
                <w:bCs/>
                <w:i/>
                <w:iCs/>
                <w:lang w:eastAsia="en-US" w:bidi="he-IL"/>
              </w:rPr>
              <w:t>Физика и физические методы изучения природы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3F1422">
            <w:pPr>
              <w:tabs>
                <w:tab w:val="left" w:pos="993"/>
              </w:tabs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3F1422">
            <w:pPr>
              <w:tabs>
                <w:tab w:val="left" w:pos="993"/>
              </w:tabs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b/>
                <w:lang w:eastAsia="en-US"/>
              </w:rPr>
              <w:t>5</w:t>
            </w:r>
          </w:p>
        </w:tc>
      </w:tr>
      <w:tr w:rsidR="003F1422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b/>
                <w:lang w:eastAsia="en-US"/>
              </w:rPr>
              <w:t>Механические явления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b/>
                <w:lang w:eastAsia="en-US"/>
              </w:rPr>
              <w:t>54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b/>
                <w:lang w:eastAsia="en-US"/>
              </w:rPr>
              <w:t>95</w:t>
            </w:r>
          </w:p>
        </w:tc>
      </w:tr>
      <w:tr w:rsidR="003F1422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b/>
                <w:lang w:eastAsia="en-US"/>
              </w:rPr>
              <w:t>Тепловые явления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3F1422">
            <w:pPr>
              <w:tabs>
                <w:tab w:val="left" w:pos="993"/>
              </w:tabs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b/>
                <w:lang w:eastAsia="en-US"/>
              </w:rPr>
              <w:t>26</w:t>
            </w:r>
          </w:p>
        </w:tc>
      </w:tr>
      <w:tr w:rsidR="003F1422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b/>
                <w:lang w:eastAsia="en-US"/>
              </w:rPr>
              <w:t>Электромагнитные явления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3F1422">
            <w:pPr>
              <w:tabs>
                <w:tab w:val="left" w:pos="993"/>
              </w:tabs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b/>
                <w:lang w:eastAsia="en-US"/>
              </w:rPr>
              <w:t>57</w:t>
            </w:r>
          </w:p>
        </w:tc>
      </w:tr>
      <w:tr w:rsidR="003F1422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b/>
                <w:lang w:eastAsia="en-US"/>
              </w:rPr>
              <w:t>Квантовые явления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3F1422">
            <w:pPr>
              <w:tabs>
                <w:tab w:val="left" w:pos="993"/>
              </w:tabs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3F1422">
            <w:pPr>
              <w:tabs>
                <w:tab w:val="left" w:pos="993"/>
              </w:tabs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b/>
                <w:lang w:eastAsia="en-US"/>
              </w:rPr>
              <w:t>9</w:t>
            </w:r>
          </w:p>
        </w:tc>
      </w:tr>
      <w:tr w:rsidR="003F1422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851"/>
                <w:tab w:val="left" w:pos="989"/>
              </w:tabs>
              <w:spacing w:line="360" w:lineRule="auto"/>
              <w:ind w:left="709"/>
              <w:jc w:val="center"/>
            </w:pPr>
            <w:r>
              <w:rPr>
                <w:b/>
                <w:lang w:eastAsia="en-US"/>
              </w:rPr>
              <w:t>Строение и эволюция Вселенной</w:t>
            </w:r>
          </w:p>
          <w:p w:rsidR="003F1422" w:rsidRDefault="003F1422">
            <w:pPr>
              <w:tabs>
                <w:tab w:val="left" w:pos="993"/>
              </w:tabs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3F1422">
            <w:pPr>
              <w:tabs>
                <w:tab w:val="left" w:pos="993"/>
              </w:tabs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3F1422">
            <w:pPr>
              <w:tabs>
                <w:tab w:val="left" w:pos="993"/>
              </w:tabs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22" w:rsidRDefault="00CA60BF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b/>
                <w:lang w:eastAsia="en-US"/>
              </w:rPr>
              <w:t>5</w:t>
            </w:r>
          </w:p>
        </w:tc>
      </w:tr>
    </w:tbl>
    <w:p w:rsidR="003F1422" w:rsidRDefault="003F1422">
      <w:pPr>
        <w:ind w:firstLine="540"/>
        <w:jc w:val="center"/>
        <w:rPr>
          <w:b/>
          <w:sz w:val="22"/>
          <w:szCs w:val="22"/>
        </w:rPr>
      </w:pPr>
    </w:p>
    <w:p w:rsidR="003F1422" w:rsidRDefault="003F1422">
      <w:pPr>
        <w:ind w:firstLine="540"/>
        <w:jc w:val="center"/>
        <w:rPr>
          <w:b/>
          <w:sz w:val="22"/>
          <w:szCs w:val="22"/>
        </w:rPr>
      </w:pPr>
    </w:p>
    <w:p w:rsidR="003F1422" w:rsidRDefault="003F1422">
      <w:pPr>
        <w:ind w:firstLine="540"/>
        <w:jc w:val="center"/>
        <w:rPr>
          <w:b/>
          <w:sz w:val="22"/>
          <w:szCs w:val="22"/>
        </w:rPr>
      </w:pPr>
    </w:p>
    <w:p w:rsidR="003F1422" w:rsidRDefault="003F1422">
      <w:pPr>
        <w:ind w:firstLine="540"/>
        <w:jc w:val="center"/>
        <w:rPr>
          <w:b/>
          <w:sz w:val="22"/>
          <w:szCs w:val="22"/>
        </w:rPr>
      </w:pPr>
    </w:p>
    <w:p w:rsidR="003F1422" w:rsidRDefault="003F1422">
      <w:pPr>
        <w:ind w:firstLine="540"/>
        <w:jc w:val="center"/>
        <w:rPr>
          <w:b/>
          <w:sz w:val="22"/>
          <w:szCs w:val="22"/>
        </w:rPr>
      </w:pPr>
    </w:p>
    <w:p w:rsidR="003F1422" w:rsidRDefault="003F1422">
      <w:pPr>
        <w:ind w:firstLine="540"/>
        <w:jc w:val="center"/>
        <w:rPr>
          <w:b/>
          <w:sz w:val="22"/>
          <w:szCs w:val="22"/>
        </w:rPr>
      </w:pPr>
    </w:p>
    <w:p w:rsidR="003F1422" w:rsidRDefault="003F1422">
      <w:pPr>
        <w:ind w:firstLine="540"/>
        <w:jc w:val="center"/>
        <w:rPr>
          <w:b/>
          <w:sz w:val="22"/>
          <w:szCs w:val="22"/>
        </w:rPr>
      </w:pPr>
    </w:p>
    <w:p w:rsidR="003F1422" w:rsidRDefault="003F1422">
      <w:pPr>
        <w:ind w:firstLine="540"/>
        <w:jc w:val="center"/>
        <w:rPr>
          <w:b/>
          <w:sz w:val="22"/>
          <w:szCs w:val="22"/>
        </w:rPr>
      </w:pPr>
    </w:p>
    <w:p w:rsidR="003F1422" w:rsidRDefault="003F1422">
      <w:pPr>
        <w:ind w:firstLine="540"/>
        <w:jc w:val="center"/>
        <w:rPr>
          <w:b/>
          <w:sz w:val="22"/>
          <w:szCs w:val="22"/>
        </w:rPr>
      </w:pPr>
    </w:p>
    <w:p w:rsidR="003F1422" w:rsidRDefault="003F1422">
      <w:pPr>
        <w:ind w:firstLine="540"/>
        <w:jc w:val="center"/>
        <w:rPr>
          <w:b/>
          <w:sz w:val="22"/>
          <w:szCs w:val="22"/>
        </w:rPr>
      </w:pPr>
    </w:p>
    <w:p w:rsidR="003F1422" w:rsidRDefault="003F1422">
      <w:pPr>
        <w:ind w:firstLine="540"/>
        <w:jc w:val="center"/>
        <w:rPr>
          <w:b/>
          <w:sz w:val="22"/>
          <w:szCs w:val="22"/>
        </w:rPr>
      </w:pPr>
    </w:p>
    <w:p w:rsidR="003F1422" w:rsidRDefault="003F1422">
      <w:pPr>
        <w:ind w:firstLine="540"/>
        <w:jc w:val="center"/>
        <w:rPr>
          <w:b/>
          <w:sz w:val="22"/>
          <w:szCs w:val="22"/>
        </w:rPr>
      </w:pPr>
    </w:p>
    <w:p w:rsidR="003F1422" w:rsidRDefault="00CA60BF">
      <w:pPr>
        <w:pStyle w:val="Standard"/>
        <w:spacing w:line="211" w:lineRule="atLeast"/>
        <w:ind w:left="20" w:right="62" w:firstLine="400"/>
        <w:jc w:val="center"/>
      </w:pPr>
      <w:r>
        <w:t>ТЕМАТИЧЕСКОЕ И ПОУРОЧНОЕ ПЛАНИРОВАНИЕ</w:t>
      </w:r>
      <w:r>
        <w:br/>
      </w: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379"/>
        <w:gridCol w:w="7945"/>
      </w:tblGrid>
      <w:tr w:rsidR="003F1422">
        <w:trPr>
          <w:trHeight w:val="57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68" w:lineRule="atLeast"/>
            </w:pPr>
            <w:r>
              <w:rPr>
                <w:rFonts w:eastAsia="Arial Unicode MS"/>
                <w:color w:val="000000"/>
                <w:spacing w:val="4"/>
                <w:sz w:val="24"/>
                <w:szCs w:val="24"/>
              </w:rPr>
              <w:t>Номер урока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ind w:left="960"/>
            </w:pPr>
            <w:r>
              <w:rPr>
                <w:rFonts w:eastAsia="Arial Unicode MS"/>
                <w:color w:val="000000"/>
                <w:spacing w:val="4"/>
                <w:sz w:val="24"/>
                <w:szCs w:val="24"/>
              </w:rPr>
              <w:t>Тема урока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ind w:left="760"/>
            </w:pPr>
            <w:r>
              <w:rPr>
                <w:rFonts w:eastAsia="Arial Unicode MS"/>
                <w:color w:val="000000"/>
                <w:spacing w:val="4"/>
                <w:sz w:val="24"/>
                <w:szCs w:val="24"/>
              </w:rPr>
              <w:t>Ресурсы урока</w:t>
            </w:r>
          </w:p>
        </w:tc>
      </w:tr>
      <w:tr w:rsidR="003F1422">
        <w:trPr>
          <w:trHeight w:val="586"/>
        </w:trPr>
        <w:tc>
          <w:tcPr>
            <w:tcW w:w="15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jc w:val="center"/>
            </w:pPr>
            <w:r>
              <w:rPr>
                <w:rFonts w:eastAsia="Arial Unicode MS"/>
                <w:b/>
                <w:bCs/>
                <w:color w:val="000000"/>
                <w:spacing w:val="7"/>
                <w:sz w:val="24"/>
                <w:szCs w:val="24"/>
              </w:rPr>
              <w:t>Механическое движение и гравитационное взаимодействие тел (15 ч)</w:t>
            </w:r>
          </w:p>
        </w:tc>
      </w:tr>
      <w:tr w:rsidR="003F1422">
        <w:trPr>
          <w:trHeight w:val="131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hd w:val="clear" w:color="auto" w:fill="FFFFFF"/>
              <w:spacing w:line="206" w:lineRule="exact"/>
              <w:ind w:left="5"/>
            </w:pPr>
            <w:r>
              <w:rPr>
                <w:sz w:val="22"/>
                <w:szCs w:val="22"/>
              </w:rPr>
              <w:t xml:space="preserve"> Повторение темы «Относительность механического движения.</w:t>
            </w:r>
            <w:r>
              <w:rPr>
                <w:i/>
                <w:sz w:val="22"/>
                <w:szCs w:val="22"/>
              </w:rPr>
              <w:t xml:space="preserve"> Система отсчёта</w:t>
            </w:r>
            <w:r>
              <w:rPr>
                <w:sz w:val="22"/>
                <w:szCs w:val="22"/>
              </w:rPr>
              <w:t>. Перемещение</w:t>
            </w:r>
          </w:p>
          <w:p w:rsidR="003F1422" w:rsidRDefault="00CA60BF">
            <w:pPr>
              <w:pStyle w:val="Standard"/>
              <w:shd w:val="clear" w:color="auto" w:fill="FFFFFF"/>
              <w:spacing w:line="206" w:lineRule="exact"/>
              <w:ind w:left="5" w:right="5"/>
            </w:pPr>
            <w:r>
              <w:rPr>
                <w:rFonts w:eastAsia="Arial Unicode MS"/>
                <w:color w:val="000000"/>
                <w:spacing w:val="7"/>
                <w:sz w:val="22"/>
                <w:szCs w:val="22"/>
              </w:rPr>
              <w:t>Поступательное движение.»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ind w:left="120"/>
            </w:pPr>
            <w:r>
              <w:rPr>
                <w:rFonts w:eastAsia="Arial Unicode MS"/>
                <w:color w:val="000000"/>
                <w:spacing w:val="7"/>
                <w:sz w:val="22"/>
                <w:szCs w:val="22"/>
              </w:rPr>
              <w:t>§  48(8 класс)</w:t>
            </w:r>
          </w:p>
        </w:tc>
      </w:tr>
      <w:tr w:rsidR="003F1422">
        <w:trPr>
          <w:trHeight w:val="131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hd w:val="clear" w:color="auto" w:fill="FFFFFF"/>
              <w:spacing w:line="206" w:lineRule="exact"/>
              <w:ind w:left="5"/>
            </w:pPr>
            <w:r>
              <w:rPr>
                <w:rFonts w:eastAsia="Arial Unicode MS"/>
                <w:color w:val="000000"/>
                <w:spacing w:val="7"/>
                <w:sz w:val="22"/>
                <w:szCs w:val="22"/>
              </w:rPr>
              <w:t>Повторение темы «Равномерное прямолинейное движение.»</w:t>
            </w:r>
          </w:p>
        </w:tc>
        <w:tc>
          <w:tcPr>
            <w:tcW w:w="7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ind w:left="120"/>
            </w:pPr>
            <w:r>
              <w:rPr>
                <w:rFonts w:eastAsia="Arial Unicode MS"/>
                <w:color w:val="000000"/>
                <w:spacing w:val="7"/>
                <w:sz w:val="22"/>
                <w:szCs w:val="22"/>
              </w:rPr>
              <w:t>§49,50(8 класс)</w:t>
            </w:r>
          </w:p>
        </w:tc>
      </w:tr>
      <w:tr w:rsidR="003F1422">
        <w:trPr>
          <w:trHeight w:val="131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Повторение темы «</w:t>
            </w:r>
            <w:r>
              <w:rPr>
                <w:rFonts w:eastAsia="Arial Unicode MS"/>
                <w:color w:val="000000"/>
                <w:spacing w:val="7"/>
                <w:sz w:val="22"/>
                <w:szCs w:val="22"/>
              </w:rPr>
              <w:t>Равноускоренное прямолинейное движение. Ускорение и скорость при равнопеременном движении»</w:t>
            </w:r>
          </w:p>
        </w:tc>
        <w:tc>
          <w:tcPr>
            <w:tcW w:w="7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ind w:left="120"/>
            </w:pPr>
            <w:r>
              <w:rPr>
                <w:rFonts w:eastAsia="Arial Unicode MS"/>
                <w:color w:val="000000"/>
                <w:spacing w:val="7"/>
                <w:sz w:val="22"/>
                <w:szCs w:val="22"/>
              </w:rPr>
              <w:t>§ 51-53(8 класс)</w:t>
            </w:r>
          </w:p>
        </w:tc>
      </w:tr>
      <w:tr w:rsidR="003F1422">
        <w:trPr>
          <w:trHeight w:val="131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  <w:lang w:val="en-US"/>
              </w:rPr>
              <w:t>4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Повторение темы « Законы Ньютона»</w:t>
            </w:r>
          </w:p>
        </w:tc>
        <w:tc>
          <w:tcPr>
            <w:tcW w:w="7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ind w:left="120"/>
            </w:pPr>
            <w:r>
              <w:rPr>
                <w:rFonts w:eastAsia="Arial Unicode MS"/>
                <w:color w:val="000000"/>
                <w:spacing w:val="7"/>
                <w:sz w:val="22"/>
                <w:szCs w:val="22"/>
              </w:rPr>
              <w:t>§ 54-56(8 класс)</w:t>
            </w:r>
          </w:p>
        </w:tc>
      </w:tr>
      <w:tr w:rsidR="003F1422">
        <w:trPr>
          <w:trHeight w:val="131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Движение тела, брошенного вертикально вверх</w:t>
            </w:r>
          </w:p>
        </w:tc>
        <w:tc>
          <w:tcPr>
            <w:tcW w:w="7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1 Тетрадь-тренажёр, с. 4—23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 4—9 Электронное приложение к учебнику</w:t>
            </w:r>
          </w:p>
        </w:tc>
      </w:tr>
      <w:tr w:rsidR="003F1422">
        <w:trPr>
          <w:trHeight w:val="132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Движение тела, брошенного горизонтально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2 Тетрадь-тренажёр, с. 4—23</w:t>
            </w:r>
          </w:p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 4—9 Электронное приложение к учебнику</w:t>
            </w:r>
          </w:p>
        </w:tc>
      </w:tr>
      <w:tr w:rsidR="003F1422">
        <w:trPr>
          <w:trHeight w:val="170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</w:pPr>
            <w:r>
              <w:rPr>
                <w:rFonts w:eastAsia="Arial Unicode MS"/>
                <w:i/>
                <w:iCs/>
                <w:color w:val="000000"/>
                <w:spacing w:val="7"/>
                <w:sz w:val="24"/>
                <w:szCs w:val="24"/>
              </w:rPr>
              <w:t xml:space="preserve">Движение тела, брошенного под углом к горизонту. </w:t>
            </w: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Л.Р</w:t>
            </w:r>
            <w:r>
              <w:rPr>
                <w:rFonts w:eastAsia="Arial Unicode MS"/>
                <w:i/>
                <w:iCs/>
                <w:color w:val="000000"/>
                <w:spacing w:val="7"/>
                <w:sz w:val="24"/>
                <w:szCs w:val="24"/>
              </w:rPr>
              <w:t xml:space="preserve"> №1 «</w:t>
            </w:r>
            <w:r>
              <w:rPr>
                <w:rFonts w:eastAsia="Arial Unicode MS"/>
                <w:color w:val="000000"/>
                <w:spacing w:val="11"/>
                <w:sz w:val="24"/>
                <w:szCs w:val="24"/>
              </w:rPr>
              <w:t>Изучение движения водяных струи, направленных под углом к горизонту.»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3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Тетрадь-практикум, Л. р. № 1, 2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Тетрадь-тренажёр, с. 4—23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 4—9 Электронное приложение к учебнику</w:t>
            </w:r>
          </w:p>
        </w:tc>
      </w:tr>
      <w:tr w:rsidR="003F1422">
        <w:trPr>
          <w:trHeight w:val="131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  <w:lang w:val="en-US"/>
              </w:rPr>
              <w:t>8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Равномерное движение  по окружности. Линейная и угловая скорости обращения.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§4Тетрадь-тренажёр, с. 4—23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 4—9 Электронное приложение к учебнику</w:t>
            </w:r>
          </w:p>
        </w:tc>
      </w:tr>
      <w:tr w:rsidR="003F1422">
        <w:trPr>
          <w:trHeight w:val="1315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  <w:lang w:val="en-US"/>
              </w:rPr>
              <w:t>9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Период и частота обращения.</w:t>
            </w:r>
          </w:p>
        </w:tc>
        <w:tc>
          <w:tcPr>
            <w:tcW w:w="7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§5 Тетрадь-тренажёр, с. 4—23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 4—9 Электронное приложение к учебнику</w:t>
            </w:r>
          </w:p>
        </w:tc>
      </w:tr>
      <w:tr w:rsidR="003F1422">
        <w:trPr>
          <w:trHeight w:val="94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  <w:lang w:val="en-US"/>
              </w:rPr>
              <w:t>10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7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Л.р.№ 2 «Изучение движения тел по окружности»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Тетрадь-практикум, Л. р. №3</w:t>
            </w:r>
          </w:p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Электронное приложение к учебнику</w:t>
            </w:r>
          </w:p>
        </w:tc>
      </w:tr>
      <w:tr w:rsidR="003F1422">
        <w:trPr>
          <w:trHeight w:val="82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  <w:lang w:val="en-US"/>
              </w:rPr>
              <w:t>11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78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Закон всемирного тяготения</w:t>
            </w:r>
            <w:r>
              <w:rPr>
                <w:rFonts w:eastAsia="Arial Unicode MS"/>
                <w:iCs/>
                <w:color w:val="000000"/>
                <w:spacing w:val="-20"/>
                <w:sz w:val="24"/>
                <w:szCs w:val="24"/>
              </w:rPr>
              <w:t>. Геоцентрическая и гелиоцентрическая системы мира.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6 Тетрадь-тренажёр, с. 4—23</w:t>
            </w:r>
          </w:p>
        </w:tc>
      </w:tr>
    </w:tbl>
    <w:p w:rsidR="003F1422" w:rsidRDefault="003F1422">
      <w:pPr>
        <w:pStyle w:val="Standard"/>
        <w:spacing w:line="140" w:lineRule="atLeast"/>
        <w:rPr>
          <w:rFonts w:eastAsia="Arial Unicode MS"/>
          <w:i/>
          <w:iCs/>
          <w:color w:val="000000"/>
          <w:spacing w:val="8"/>
          <w:sz w:val="24"/>
          <w:szCs w:val="24"/>
        </w:rPr>
      </w:pP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529"/>
        <w:gridCol w:w="7945"/>
      </w:tblGrid>
      <w:tr w:rsidR="003F1422">
        <w:trPr>
          <w:trHeight w:val="189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ind w:right="220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  <w:lang w:val="en-US"/>
              </w:rPr>
              <w:t>12</w:t>
            </w:r>
          </w:p>
        </w:tc>
        <w:tc>
          <w:tcPr>
            <w:tcW w:w="6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 xml:space="preserve">Искусственные спутники Земли.  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7 Тетрадь-практикум, Л. р. №4, 5</w:t>
            </w:r>
          </w:p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Тетрадь-тренажёр, с. 4—23</w:t>
            </w:r>
          </w:p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 4—9 Электронное приложение к учебнику</w:t>
            </w:r>
          </w:p>
        </w:tc>
      </w:tr>
      <w:tr w:rsidR="003F1422">
        <w:trPr>
          <w:trHeight w:val="1891"/>
        </w:trPr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ind w:right="220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6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Гравитация и Вселенная.</w:t>
            </w:r>
          </w:p>
        </w:tc>
        <w:tc>
          <w:tcPr>
            <w:tcW w:w="7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8 Тетрадь-практикум, Л. р. №4, 5</w:t>
            </w:r>
          </w:p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Тетрадь-тренажёр, с. 4—23</w:t>
            </w:r>
          </w:p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 4—9 Электронное приложение к учебнику</w:t>
            </w:r>
          </w:p>
        </w:tc>
      </w:tr>
      <w:tr w:rsidR="003F1422">
        <w:trPr>
          <w:trHeight w:val="1133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ind w:right="220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  <w:lang w:val="en-US"/>
              </w:rPr>
              <w:t>1</w:t>
            </w: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4</w:t>
            </w:r>
          </w:p>
        </w:tc>
        <w:tc>
          <w:tcPr>
            <w:tcW w:w="6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480" w:lineRule="auto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Решение задач по теме «Закон всемирного тяготения»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Тетрадь-тренажёр, с. 4—23</w:t>
            </w:r>
          </w:p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 4—9 Электронное приложение к учебнику</w:t>
            </w:r>
          </w:p>
        </w:tc>
      </w:tr>
      <w:tr w:rsidR="003F1422">
        <w:trPr>
          <w:trHeight w:val="557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ind w:right="220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15</w:t>
            </w:r>
          </w:p>
        </w:tc>
        <w:tc>
          <w:tcPr>
            <w:tcW w:w="6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Контрольная работа №1 по теме «Механическое движение и гравитационное взаимодействие»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Тетрадь-экзаменатор, с. 4—13</w:t>
            </w:r>
          </w:p>
        </w:tc>
      </w:tr>
      <w:tr w:rsidR="003F1422">
        <w:trPr>
          <w:trHeight w:val="370"/>
        </w:trPr>
        <w:tc>
          <w:tcPr>
            <w:tcW w:w="15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ind w:left="1980"/>
              <w:jc w:val="center"/>
            </w:pPr>
            <w:r>
              <w:rPr>
                <w:rFonts w:eastAsia="Arial Unicode MS"/>
                <w:b/>
                <w:bCs/>
                <w:color w:val="000000"/>
                <w:spacing w:val="7"/>
                <w:sz w:val="24"/>
                <w:szCs w:val="24"/>
              </w:rPr>
              <w:t>Колебания и волны (13 ч)</w:t>
            </w:r>
          </w:p>
        </w:tc>
      </w:tr>
      <w:tr w:rsidR="003F1422">
        <w:trPr>
          <w:trHeight w:val="1315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ind w:right="220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  <w:lang w:val="en-US"/>
              </w:rPr>
              <w:t>1</w:t>
            </w: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6</w:t>
            </w:r>
          </w:p>
        </w:tc>
        <w:tc>
          <w:tcPr>
            <w:tcW w:w="6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Механические колебания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9 Тетрадь-тренажёр, с. 24—25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с.10—15 Электронное приложение к учебнику</w:t>
            </w:r>
          </w:p>
        </w:tc>
      </w:tr>
      <w:tr w:rsidR="003F1422">
        <w:trPr>
          <w:trHeight w:val="1310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ind w:right="220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  <w:lang w:val="en-US"/>
              </w:rPr>
              <w:t>1</w:t>
            </w: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7</w:t>
            </w:r>
          </w:p>
        </w:tc>
        <w:tc>
          <w:tcPr>
            <w:tcW w:w="6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Маятник. Период, частота и амплитуда колебаний.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10 Тетрадь-тренажёр, с. 24—35</w:t>
            </w:r>
          </w:p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 10—15 Электронное приложение к учебнику</w:t>
            </w:r>
          </w:p>
        </w:tc>
      </w:tr>
      <w:tr w:rsidR="003F1422">
        <w:trPr>
          <w:trHeight w:val="1310"/>
        </w:trPr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ind w:right="220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18</w:t>
            </w:r>
          </w:p>
        </w:tc>
        <w:tc>
          <w:tcPr>
            <w:tcW w:w="6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</w:pP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Период колебаний математического маятника</w:t>
            </w:r>
          </w:p>
        </w:tc>
        <w:tc>
          <w:tcPr>
            <w:tcW w:w="7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11 Тетрадь-тренажёр, с. 24—35</w:t>
            </w:r>
          </w:p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 10—15</w:t>
            </w:r>
          </w:p>
        </w:tc>
      </w:tr>
      <w:tr w:rsidR="003F1422">
        <w:trPr>
          <w:trHeight w:val="93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ind w:right="220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19</w:t>
            </w:r>
          </w:p>
        </w:tc>
        <w:tc>
          <w:tcPr>
            <w:tcW w:w="6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Л.р №1 «Исследование зависимости периода и частоты свободных колебаний маятника от его длины».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Тетрадь-практикум, Л. р. №6</w:t>
            </w:r>
          </w:p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Электронное приложение к учебнику</w:t>
            </w:r>
          </w:p>
        </w:tc>
      </w:tr>
      <w:tr w:rsidR="003F1422">
        <w:trPr>
          <w:trHeight w:val="754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ind w:right="220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20</w:t>
            </w:r>
          </w:p>
        </w:tc>
        <w:tc>
          <w:tcPr>
            <w:tcW w:w="6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Гармонические колебания.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 xml:space="preserve">Учебник, </w:t>
            </w:r>
            <w:r>
              <w:rPr>
                <w:rFonts w:eastAsia="Arial Unicode MS"/>
                <w:color w:val="000000"/>
                <w:spacing w:val="7"/>
                <w:sz w:val="24"/>
                <w:szCs w:val="24"/>
                <w:lang w:val="en-US"/>
              </w:rPr>
              <w:t xml:space="preserve">§ 12 </w:t>
            </w: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Тетрадь-тренажёр, с. 24—35</w:t>
            </w:r>
          </w:p>
        </w:tc>
      </w:tr>
      <w:tr w:rsidR="003F1422">
        <w:trPr>
          <w:trHeight w:val="754"/>
        </w:trPr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ind w:right="220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lastRenderedPageBreak/>
              <w:t>21</w:t>
            </w:r>
          </w:p>
        </w:tc>
        <w:tc>
          <w:tcPr>
            <w:tcW w:w="6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Затухающие колебания. Вынужденные колебания.</w:t>
            </w:r>
          </w:p>
        </w:tc>
        <w:tc>
          <w:tcPr>
            <w:tcW w:w="7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 xml:space="preserve">Учебник, </w:t>
            </w:r>
            <w:r>
              <w:rPr>
                <w:rFonts w:eastAsia="Arial Unicode MS"/>
                <w:color w:val="000000"/>
                <w:spacing w:val="7"/>
                <w:sz w:val="24"/>
                <w:szCs w:val="24"/>
                <w:lang w:val="en-US"/>
              </w:rPr>
              <w:t xml:space="preserve">§13 </w:t>
            </w: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Тетрадь-тренажёр, с. 24—35</w:t>
            </w:r>
          </w:p>
        </w:tc>
      </w:tr>
    </w:tbl>
    <w:p w:rsidR="003F1422" w:rsidRDefault="003F1422">
      <w:pPr>
        <w:pStyle w:val="Standard"/>
        <w:spacing w:line="140" w:lineRule="atLeast"/>
        <w:rPr>
          <w:rFonts w:eastAsia="Arial Unicode MS"/>
          <w:i/>
          <w:iCs/>
          <w:color w:val="000000"/>
          <w:spacing w:val="8"/>
          <w:sz w:val="24"/>
          <w:szCs w:val="24"/>
        </w:rPr>
      </w:pP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4685"/>
        <w:gridCol w:w="5461"/>
        <w:gridCol w:w="4735"/>
      </w:tblGrid>
      <w:tr w:rsidR="003F1422">
        <w:trPr>
          <w:trHeight w:val="1123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sz w:val="24"/>
                <w:szCs w:val="24"/>
              </w:rPr>
              <w:t>22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Резонанс.</w:t>
            </w:r>
          </w:p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Наблюдение явления механического резонанса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Тетрадь-практикум, Л. р. №9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Задачник, с.10—15 Электронное приложение к учебнику</w:t>
            </w:r>
          </w:p>
        </w:tc>
        <w:tc>
          <w:tcPr>
            <w:tcW w:w="7938" w:type="dxa"/>
            <w:tcBorders>
              <w:left w:val="single" w:sz="2" w:space="0" w:color="000000"/>
            </w:tcBorders>
          </w:tcPr>
          <w:p w:rsidR="003F1422" w:rsidRDefault="003F1422">
            <w:pPr>
              <w:pStyle w:val="Standard"/>
              <w:rPr>
                <w:rFonts w:eastAsia="Arial Unicode MS"/>
                <w:color w:val="000000"/>
                <w:spacing w:val="8"/>
                <w:sz w:val="24"/>
                <w:szCs w:val="24"/>
              </w:rPr>
            </w:pPr>
          </w:p>
        </w:tc>
      </w:tr>
      <w:tr w:rsidR="003F1422">
        <w:trPr>
          <w:trHeight w:val="93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23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rPr>
                <w:rFonts w:eastAsia="Arial Unicode MS"/>
                <w:color w:val="000000"/>
                <w:spacing w:val="8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Изучение колебаний пружинного маятника</w:t>
            </w:r>
            <w:r>
              <w:rPr>
                <w:rStyle w:val="afd"/>
                <w:rFonts w:eastAsia="Arial Unicode MS"/>
                <w:color w:val="000000"/>
                <w:spacing w:val="8"/>
                <w:sz w:val="24"/>
                <w:szCs w:val="24"/>
              </w:rPr>
              <w:footnoteReference w:id="1"/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Тетрадь-практикум, Л. р. № 7</w:t>
            </w:r>
          </w:p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7938" w:type="dxa"/>
            <w:tcBorders>
              <w:left w:val="single" w:sz="2" w:space="0" w:color="000000"/>
            </w:tcBorders>
          </w:tcPr>
          <w:p w:rsidR="003F1422" w:rsidRDefault="003F1422">
            <w:pPr>
              <w:pStyle w:val="Standard"/>
              <w:rPr>
                <w:rFonts w:eastAsia="Arial Unicode MS"/>
                <w:color w:val="000000"/>
                <w:spacing w:val="8"/>
                <w:sz w:val="24"/>
                <w:szCs w:val="24"/>
              </w:rPr>
            </w:pPr>
          </w:p>
        </w:tc>
      </w:tr>
      <w:tr w:rsidR="003F1422">
        <w:trPr>
          <w:trHeight w:val="94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24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Измерение ускорения свободного падения с помощью математического маятника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Тетрадь-практикум, Л. р. № 8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7938" w:type="dxa"/>
            <w:tcBorders>
              <w:left w:val="single" w:sz="2" w:space="0" w:color="000000"/>
            </w:tcBorders>
          </w:tcPr>
          <w:p w:rsidR="003F1422" w:rsidRDefault="003F1422">
            <w:pPr>
              <w:pStyle w:val="Standard"/>
              <w:rPr>
                <w:rFonts w:eastAsia="Arial Unicode MS"/>
                <w:color w:val="000000"/>
                <w:spacing w:val="8"/>
                <w:sz w:val="24"/>
                <w:szCs w:val="24"/>
              </w:rPr>
            </w:pPr>
          </w:p>
        </w:tc>
      </w:tr>
      <w:tr w:rsidR="003F1422">
        <w:trPr>
          <w:trHeight w:val="941"/>
        </w:trPr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25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Решение задач по теме «Механические колебания»</w:t>
            </w:r>
          </w:p>
        </w:tc>
        <w:tc>
          <w:tcPr>
            <w:tcW w:w="7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3F1422">
            <w:pPr>
              <w:pStyle w:val="Standard"/>
              <w:spacing w:line="187" w:lineRule="atLeast"/>
              <w:ind w:left="120"/>
              <w:rPr>
                <w:rFonts w:eastAsia="Arial Unicode MS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2" w:space="0" w:color="000000"/>
            </w:tcBorders>
          </w:tcPr>
          <w:p w:rsidR="003F1422" w:rsidRDefault="003F1422">
            <w:pPr>
              <w:pStyle w:val="Standard"/>
              <w:rPr>
                <w:rFonts w:eastAsia="Arial Unicode MS"/>
                <w:color w:val="000000"/>
                <w:spacing w:val="8"/>
                <w:sz w:val="24"/>
                <w:szCs w:val="24"/>
              </w:rPr>
            </w:pPr>
          </w:p>
        </w:tc>
      </w:tr>
      <w:tr w:rsidR="003F1422">
        <w:trPr>
          <w:trHeight w:val="1320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2</w:t>
            </w:r>
            <w:r>
              <w:rPr>
                <w:rFonts w:eastAsia="Arial Unicode MS"/>
                <w:color w:val="000000"/>
                <w:spacing w:val="8"/>
                <w:sz w:val="24"/>
                <w:szCs w:val="24"/>
                <w:lang w:val="en-US"/>
              </w:rPr>
              <w:t>6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Волновые явления.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Учебник, § 14 Тетрадь-тренажёр, с. 24—35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Задачник, с. 10—15 Электронное приложение к учебнику</w:t>
            </w:r>
          </w:p>
        </w:tc>
        <w:tc>
          <w:tcPr>
            <w:tcW w:w="7938" w:type="dxa"/>
            <w:tcBorders>
              <w:left w:val="single" w:sz="2" w:space="0" w:color="000000"/>
            </w:tcBorders>
          </w:tcPr>
          <w:p w:rsidR="003F1422" w:rsidRDefault="003F1422">
            <w:pPr>
              <w:pStyle w:val="Standard"/>
              <w:rPr>
                <w:rFonts w:eastAsia="Arial Unicode MS"/>
                <w:color w:val="000000"/>
                <w:spacing w:val="8"/>
                <w:sz w:val="24"/>
                <w:szCs w:val="24"/>
              </w:rPr>
            </w:pPr>
          </w:p>
        </w:tc>
      </w:tr>
      <w:tr w:rsidR="003F1422">
        <w:trPr>
          <w:trHeight w:val="1320"/>
        </w:trPr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27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Длина волны. Скорость распространения волн</w:t>
            </w:r>
          </w:p>
        </w:tc>
        <w:tc>
          <w:tcPr>
            <w:tcW w:w="7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Учебник, §15 Тетрадь-тренажёр, с. 24—35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Задачник, с. 10—15</w:t>
            </w:r>
          </w:p>
        </w:tc>
        <w:tc>
          <w:tcPr>
            <w:tcW w:w="7938" w:type="dxa"/>
            <w:tcBorders>
              <w:left w:val="single" w:sz="2" w:space="0" w:color="000000"/>
            </w:tcBorders>
          </w:tcPr>
          <w:p w:rsidR="003F1422" w:rsidRDefault="003F1422">
            <w:pPr>
              <w:pStyle w:val="Standard"/>
              <w:rPr>
                <w:rFonts w:eastAsia="Arial Unicode MS"/>
                <w:color w:val="000000"/>
                <w:spacing w:val="8"/>
                <w:sz w:val="24"/>
                <w:szCs w:val="24"/>
              </w:rPr>
            </w:pPr>
          </w:p>
        </w:tc>
      </w:tr>
      <w:tr w:rsidR="003F1422">
        <w:trPr>
          <w:trHeight w:val="56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28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Обобщающий урок по теме «</w:t>
            </w: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Колебания и волны»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Тетрадь-экзаменатор, с. 14—23</w:t>
            </w:r>
          </w:p>
        </w:tc>
        <w:tc>
          <w:tcPr>
            <w:tcW w:w="7938" w:type="dxa"/>
            <w:tcBorders>
              <w:left w:val="single" w:sz="2" w:space="0" w:color="000000"/>
            </w:tcBorders>
          </w:tcPr>
          <w:p w:rsidR="003F1422" w:rsidRDefault="003F1422">
            <w:pPr>
              <w:pStyle w:val="Standard"/>
              <w:rPr>
                <w:rFonts w:eastAsia="Arial Unicode MS"/>
                <w:color w:val="000000"/>
                <w:spacing w:val="8"/>
                <w:sz w:val="24"/>
                <w:szCs w:val="24"/>
                <w:lang w:val="en-US"/>
              </w:rPr>
            </w:pPr>
          </w:p>
        </w:tc>
      </w:tr>
      <w:tr w:rsidR="003F1422">
        <w:trPr>
          <w:trHeight w:val="461"/>
        </w:trPr>
        <w:tc>
          <w:tcPr>
            <w:tcW w:w="15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ind w:left="2720"/>
              <w:jc w:val="center"/>
            </w:pPr>
            <w:r>
              <w:rPr>
                <w:rFonts w:eastAsia="Arial Unicode MS"/>
                <w:b/>
                <w:bCs/>
                <w:color w:val="000000"/>
                <w:spacing w:val="8"/>
                <w:sz w:val="24"/>
                <w:szCs w:val="24"/>
              </w:rPr>
              <w:t>Звук (8 ч)</w:t>
            </w:r>
          </w:p>
        </w:tc>
        <w:tc>
          <w:tcPr>
            <w:tcW w:w="7938" w:type="dxa"/>
            <w:tcBorders>
              <w:left w:val="single" w:sz="2" w:space="0" w:color="000000"/>
            </w:tcBorders>
          </w:tcPr>
          <w:p w:rsidR="003F1422" w:rsidRDefault="003F1422">
            <w:pPr>
              <w:pStyle w:val="Standard"/>
              <w:rPr>
                <w:rFonts w:eastAsia="Arial Unicode MS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</w:pPr>
          </w:p>
        </w:tc>
      </w:tr>
      <w:tr w:rsidR="003F1422">
        <w:trPr>
          <w:trHeight w:val="1704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lastRenderedPageBreak/>
              <w:t>29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iCs/>
                <w:color w:val="000000"/>
                <w:spacing w:val="8"/>
                <w:sz w:val="24"/>
                <w:szCs w:val="24"/>
              </w:rPr>
              <w:t>Звук.</w:t>
            </w: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iCs/>
                <w:color w:val="000000"/>
                <w:spacing w:val="8"/>
                <w:sz w:val="24"/>
                <w:szCs w:val="24"/>
              </w:rPr>
              <w:t>Источники звука.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Учебник, § 16 Тетрадь-практикум,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Тетрадь-тренажёр, с. 36—43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Задачник, с.16—20 Электронное приложение к учебнику</w:t>
            </w:r>
          </w:p>
        </w:tc>
        <w:tc>
          <w:tcPr>
            <w:tcW w:w="7938" w:type="dxa"/>
            <w:tcBorders>
              <w:left w:val="single" w:sz="2" w:space="0" w:color="000000"/>
            </w:tcBorders>
          </w:tcPr>
          <w:p w:rsidR="003F1422" w:rsidRDefault="003F1422">
            <w:pPr>
              <w:pStyle w:val="Standard"/>
              <w:rPr>
                <w:rFonts w:eastAsia="Arial Unicode MS"/>
                <w:color w:val="000000"/>
                <w:spacing w:val="8"/>
                <w:sz w:val="24"/>
                <w:szCs w:val="24"/>
              </w:rPr>
            </w:pPr>
          </w:p>
        </w:tc>
      </w:tr>
      <w:tr w:rsidR="003F1422">
        <w:trPr>
          <w:trHeight w:val="1325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30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Звуковые волны. Скорость звука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Учебник, § 17 Тетрадь-тренажёр, с. 36—43</w:t>
            </w:r>
          </w:p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Задачник, с.16—20 Электронное приложение к учебнику</w:t>
            </w:r>
          </w:p>
        </w:tc>
        <w:tc>
          <w:tcPr>
            <w:tcW w:w="7938" w:type="dxa"/>
            <w:tcBorders>
              <w:left w:val="single" w:sz="2" w:space="0" w:color="000000"/>
            </w:tcBorders>
          </w:tcPr>
          <w:p w:rsidR="003F1422" w:rsidRDefault="003F1422">
            <w:pPr>
              <w:pStyle w:val="Standard"/>
              <w:rPr>
                <w:rFonts w:eastAsia="Arial Unicode MS"/>
                <w:color w:val="000000"/>
                <w:spacing w:val="8"/>
                <w:sz w:val="24"/>
                <w:szCs w:val="24"/>
              </w:rPr>
            </w:pPr>
          </w:p>
        </w:tc>
      </w:tr>
      <w:tr w:rsidR="003F1422">
        <w:trPr>
          <w:trHeight w:val="758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31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Громкость звука. Высота и тембр звука.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Учебник, § 18 Тетрадь-практикум, Л. р. № 12, 13</w:t>
            </w:r>
          </w:p>
        </w:tc>
        <w:tc>
          <w:tcPr>
            <w:tcW w:w="7938" w:type="dxa"/>
            <w:tcBorders>
              <w:left w:val="single" w:sz="2" w:space="0" w:color="000000"/>
            </w:tcBorders>
          </w:tcPr>
          <w:p w:rsidR="003F1422" w:rsidRDefault="003F1422">
            <w:pPr>
              <w:pStyle w:val="Standard"/>
              <w:rPr>
                <w:rFonts w:eastAsia="Arial Unicode MS"/>
                <w:color w:val="000000"/>
                <w:spacing w:val="8"/>
                <w:sz w:val="24"/>
                <w:szCs w:val="24"/>
              </w:rPr>
            </w:pPr>
          </w:p>
        </w:tc>
      </w:tr>
      <w:tr w:rsidR="003F1422">
        <w:trPr>
          <w:trHeight w:val="758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32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580" w:hanging="580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Отражение звука. Эхо .</w:t>
            </w:r>
          </w:p>
          <w:p w:rsidR="003F1422" w:rsidRDefault="003F1422">
            <w:pPr>
              <w:pStyle w:val="Standard"/>
              <w:spacing w:line="192" w:lineRule="atLeast"/>
              <w:rPr>
                <w:rFonts w:eastAsia="Arial Unicode MS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right="620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Тетрадь-тренажёр, с. 36—43</w:t>
            </w:r>
          </w:p>
          <w:p w:rsidR="003F1422" w:rsidRDefault="00CA60BF">
            <w:pPr>
              <w:pStyle w:val="Standard"/>
              <w:spacing w:line="187" w:lineRule="atLeast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Задачник, с. 16—20 Электронное приложение к учебнику</w:t>
            </w:r>
          </w:p>
          <w:p w:rsidR="003F1422" w:rsidRDefault="00CA60BF">
            <w:pPr>
              <w:pStyle w:val="Standard"/>
              <w:spacing w:line="187" w:lineRule="atLeast"/>
              <w:ind w:right="20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Учебник, § 19 Тетрадь-практикум, Л. р. № 11</w:t>
            </w:r>
          </w:p>
          <w:p w:rsidR="003F1422" w:rsidRDefault="003F1422">
            <w:pPr>
              <w:pStyle w:val="Standard"/>
              <w:spacing w:line="192" w:lineRule="atLeast"/>
              <w:ind w:left="120"/>
              <w:rPr>
                <w:rFonts w:eastAsia="Arial Unicode MS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2" w:space="0" w:color="000000"/>
            </w:tcBorders>
          </w:tcPr>
          <w:p w:rsidR="003F1422" w:rsidRDefault="003F1422">
            <w:pPr>
              <w:pStyle w:val="Standard"/>
              <w:rPr>
                <w:rFonts w:eastAsia="Arial Unicode MS"/>
                <w:color w:val="000000"/>
                <w:spacing w:val="8"/>
                <w:sz w:val="24"/>
                <w:szCs w:val="24"/>
              </w:rPr>
            </w:pPr>
          </w:p>
        </w:tc>
      </w:tr>
      <w:tr w:rsidR="003F1422">
        <w:trPr>
          <w:trHeight w:val="758"/>
        </w:trPr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33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580" w:hanging="580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 xml:space="preserve">Резонанс в акустике. </w:t>
            </w:r>
            <w:r>
              <w:rPr>
                <w:rFonts w:eastAsia="Arial Unicode MS"/>
                <w:iCs/>
                <w:color w:val="000000"/>
                <w:spacing w:val="7"/>
                <w:sz w:val="24"/>
                <w:szCs w:val="24"/>
              </w:rPr>
              <w:t>Наблюдение явления звукового резонанса</w:t>
            </w:r>
          </w:p>
        </w:tc>
        <w:tc>
          <w:tcPr>
            <w:tcW w:w="7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right="620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Тетрадь-тренажёр, с. 36—43</w:t>
            </w:r>
          </w:p>
          <w:p w:rsidR="003F1422" w:rsidRDefault="00CA60BF">
            <w:pPr>
              <w:pStyle w:val="Standard"/>
              <w:spacing w:line="187" w:lineRule="atLeast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Задачник, с. 16—20 Электронное приложение к учебнику</w:t>
            </w:r>
          </w:p>
          <w:p w:rsidR="003F1422" w:rsidRDefault="00CA60BF">
            <w:pPr>
              <w:pStyle w:val="Standard"/>
              <w:spacing w:line="187" w:lineRule="atLeast"/>
              <w:ind w:right="20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Учебник, §20 Тетрадь-практикум, Л. р. № 11</w:t>
            </w:r>
          </w:p>
        </w:tc>
        <w:tc>
          <w:tcPr>
            <w:tcW w:w="7938" w:type="dxa"/>
            <w:tcBorders>
              <w:left w:val="single" w:sz="2" w:space="0" w:color="000000"/>
            </w:tcBorders>
          </w:tcPr>
          <w:p w:rsidR="003F1422" w:rsidRDefault="003F1422">
            <w:pPr>
              <w:pStyle w:val="Standard"/>
              <w:rPr>
                <w:rFonts w:eastAsia="Arial Unicode MS"/>
                <w:color w:val="000000"/>
                <w:spacing w:val="8"/>
                <w:sz w:val="24"/>
                <w:szCs w:val="24"/>
              </w:rPr>
            </w:pPr>
          </w:p>
        </w:tc>
      </w:tr>
      <w:tr w:rsidR="003F1422">
        <w:trPr>
          <w:trHeight w:val="758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34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Ультразвук и инфразвук</w:t>
            </w: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в природе и технике.</w:t>
            </w:r>
          </w:p>
          <w:p w:rsidR="003F1422" w:rsidRDefault="003F1422">
            <w:pPr>
              <w:pStyle w:val="Standard"/>
              <w:spacing w:line="192" w:lineRule="atLeast"/>
              <w:rPr>
                <w:rFonts w:eastAsia="Arial Unicode MS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right="700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Учебник, § 21 Тетрадь-тренажёр, с. 36—43</w:t>
            </w:r>
          </w:p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Задачник, с. 16—20 Электронное приложение к учебнику</w:t>
            </w:r>
          </w:p>
          <w:p w:rsidR="003F1422" w:rsidRDefault="003F1422">
            <w:pPr>
              <w:pStyle w:val="Standard"/>
              <w:spacing w:line="192" w:lineRule="atLeast"/>
              <w:ind w:left="120"/>
              <w:rPr>
                <w:rFonts w:eastAsia="Arial Unicode MS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2" w:space="0" w:color="000000"/>
            </w:tcBorders>
          </w:tcPr>
          <w:p w:rsidR="003F1422" w:rsidRDefault="003F1422">
            <w:pPr>
              <w:pStyle w:val="Standard"/>
              <w:rPr>
                <w:rFonts w:eastAsia="Arial Unicode MS"/>
                <w:color w:val="000000"/>
                <w:spacing w:val="8"/>
                <w:sz w:val="24"/>
                <w:szCs w:val="24"/>
              </w:rPr>
            </w:pPr>
          </w:p>
        </w:tc>
      </w:tr>
      <w:tr w:rsidR="003F1422">
        <w:trPr>
          <w:trHeight w:val="758"/>
        </w:trPr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lastRenderedPageBreak/>
              <w:t>35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</w:pPr>
            <w:r>
              <w:t>Решение задач по теме «звуковые волны»</w:t>
            </w:r>
          </w:p>
        </w:tc>
        <w:tc>
          <w:tcPr>
            <w:tcW w:w="7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3F1422">
            <w:pPr>
              <w:pStyle w:val="Standard"/>
              <w:spacing w:line="192" w:lineRule="atLeast"/>
              <w:ind w:right="700"/>
              <w:rPr>
                <w:rFonts w:eastAsia="Arial Unicode MS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2" w:space="0" w:color="000000"/>
            </w:tcBorders>
          </w:tcPr>
          <w:p w:rsidR="003F1422" w:rsidRDefault="003F1422">
            <w:pPr>
              <w:pStyle w:val="Standard"/>
              <w:rPr>
                <w:rFonts w:eastAsia="Arial Unicode MS"/>
                <w:color w:val="000000"/>
                <w:spacing w:val="8"/>
                <w:sz w:val="24"/>
                <w:szCs w:val="24"/>
              </w:rPr>
            </w:pPr>
          </w:p>
        </w:tc>
      </w:tr>
      <w:tr w:rsidR="003F1422">
        <w:trPr>
          <w:trHeight w:val="758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36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60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Контрольная работа №2 по теме «Звук»</w:t>
            </w:r>
          </w:p>
          <w:p w:rsidR="003F1422" w:rsidRDefault="003F1422">
            <w:pPr>
              <w:pStyle w:val="Standard"/>
              <w:spacing w:line="160" w:lineRule="atLeast"/>
              <w:rPr>
                <w:rFonts w:eastAsia="Arial Unicode MS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right="260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Тетрадь-экзаменатор, с. 24—34</w:t>
            </w:r>
          </w:p>
          <w:p w:rsidR="003F1422" w:rsidRDefault="003F1422">
            <w:pPr>
              <w:pStyle w:val="Standard"/>
              <w:spacing w:line="192" w:lineRule="atLeast"/>
              <w:ind w:left="120"/>
              <w:rPr>
                <w:rFonts w:eastAsia="Arial Unicode MS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2" w:space="0" w:color="000000"/>
            </w:tcBorders>
          </w:tcPr>
          <w:p w:rsidR="003F1422" w:rsidRDefault="003F1422">
            <w:pPr>
              <w:pStyle w:val="Standard"/>
              <w:rPr>
                <w:rFonts w:eastAsia="Arial Unicode MS"/>
                <w:color w:val="000000"/>
                <w:spacing w:val="8"/>
                <w:sz w:val="24"/>
                <w:szCs w:val="24"/>
              </w:rPr>
            </w:pPr>
          </w:p>
        </w:tc>
      </w:tr>
      <w:tr w:rsidR="003F1422">
        <w:trPr>
          <w:trHeight w:val="758"/>
        </w:trPr>
        <w:tc>
          <w:tcPr>
            <w:tcW w:w="15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3F1422">
            <w:pPr>
              <w:pStyle w:val="Standard"/>
              <w:jc w:val="center"/>
              <w:rPr>
                <w:rFonts w:eastAsia="Arial Unicode MS"/>
                <w:color w:val="000000"/>
                <w:spacing w:val="8"/>
                <w:sz w:val="24"/>
                <w:szCs w:val="24"/>
              </w:rPr>
            </w:pPr>
          </w:p>
          <w:p w:rsidR="003F1422" w:rsidRDefault="00CA60BF">
            <w:pPr>
              <w:pStyle w:val="Standard"/>
              <w:spacing w:line="160" w:lineRule="atLeast"/>
              <w:jc w:val="center"/>
            </w:pPr>
            <w:r>
              <w:rPr>
                <w:rFonts w:eastAsia="Arial Unicode MS"/>
                <w:b/>
                <w:bCs/>
                <w:color w:val="000000"/>
                <w:spacing w:val="8"/>
                <w:sz w:val="24"/>
                <w:szCs w:val="24"/>
              </w:rPr>
              <w:t>Электромагнитные колебания и волны (13 ч)</w:t>
            </w:r>
          </w:p>
          <w:p w:rsidR="003F1422" w:rsidRDefault="003F1422">
            <w:pPr>
              <w:pStyle w:val="Standard"/>
              <w:spacing w:line="192" w:lineRule="atLeast"/>
              <w:ind w:right="100"/>
              <w:rPr>
                <w:rFonts w:eastAsia="Arial Unicode MS"/>
                <w:b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2" w:space="0" w:color="000000"/>
            </w:tcBorders>
          </w:tcPr>
          <w:p w:rsidR="003F1422" w:rsidRDefault="003F1422">
            <w:pPr>
              <w:pStyle w:val="Standard"/>
              <w:spacing w:line="192" w:lineRule="atLeast"/>
              <w:ind w:right="700"/>
              <w:rPr>
                <w:rFonts w:eastAsia="Arial Unicode MS"/>
                <w:b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 w:rsidR="003F1422">
        <w:trPr>
          <w:trHeight w:val="758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37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580" w:right="100" w:hanging="580"/>
            </w:pP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Индукция магнитного</w:t>
            </w: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поля</w:t>
            </w:r>
          </w:p>
          <w:p w:rsidR="003F1422" w:rsidRDefault="003F1422">
            <w:pPr>
              <w:pStyle w:val="Standard"/>
              <w:spacing w:line="192" w:lineRule="atLeast"/>
              <w:rPr>
                <w:rFonts w:eastAsia="Arial Unicode MS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right="700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Учебник, § 22 Тетрадь-тренажёр, с. 44—53</w:t>
            </w:r>
          </w:p>
          <w:p w:rsidR="003F1422" w:rsidRDefault="00CA60BF">
            <w:pPr>
              <w:pStyle w:val="Standard"/>
              <w:spacing w:line="187" w:lineRule="atLeast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Задачник, с. 21—26 Электронное приложение к учебнику</w:t>
            </w:r>
          </w:p>
          <w:p w:rsidR="003F1422" w:rsidRDefault="003F1422">
            <w:pPr>
              <w:pStyle w:val="Standard"/>
              <w:spacing w:line="192" w:lineRule="atLeast"/>
              <w:ind w:left="120"/>
              <w:rPr>
                <w:rFonts w:eastAsia="Arial Unicode MS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2" w:space="0" w:color="000000"/>
            </w:tcBorders>
          </w:tcPr>
          <w:p w:rsidR="003F1422" w:rsidRDefault="003F1422">
            <w:pPr>
              <w:pStyle w:val="Standard"/>
              <w:rPr>
                <w:rFonts w:eastAsia="Arial Unicode MS"/>
                <w:color w:val="000000"/>
                <w:spacing w:val="8"/>
                <w:sz w:val="24"/>
                <w:szCs w:val="24"/>
              </w:rPr>
            </w:pPr>
          </w:p>
        </w:tc>
      </w:tr>
      <w:tr w:rsidR="003F1422">
        <w:trPr>
          <w:trHeight w:val="758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38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right="100"/>
            </w:pP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Однородное магнитное</w:t>
            </w: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поле. Магнитный поток</w:t>
            </w:r>
          </w:p>
          <w:p w:rsidR="003F1422" w:rsidRDefault="003F1422">
            <w:pPr>
              <w:pStyle w:val="Standard"/>
              <w:spacing w:line="192" w:lineRule="atLeast"/>
              <w:rPr>
                <w:rFonts w:eastAsia="Arial Unicode MS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right="700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Учебник, § 23 Тетрадь-тренажёр, с. 44—53</w:t>
            </w:r>
          </w:p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Задачник, с. 21—26 Электронное приложение к учебнику</w:t>
            </w:r>
          </w:p>
          <w:p w:rsidR="003F1422" w:rsidRDefault="003F1422">
            <w:pPr>
              <w:pStyle w:val="Standard"/>
              <w:spacing w:line="192" w:lineRule="atLeast"/>
              <w:ind w:left="120"/>
              <w:rPr>
                <w:rFonts w:eastAsia="Arial Unicode MS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2" w:space="0" w:color="000000"/>
            </w:tcBorders>
          </w:tcPr>
          <w:p w:rsidR="003F1422" w:rsidRDefault="003F1422">
            <w:pPr>
              <w:pStyle w:val="Standard"/>
              <w:rPr>
                <w:rFonts w:eastAsia="Arial Unicode MS"/>
                <w:color w:val="000000"/>
                <w:spacing w:val="8"/>
                <w:sz w:val="24"/>
                <w:szCs w:val="24"/>
              </w:rPr>
            </w:pPr>
          </w:p>
        </w:tc>
      </w:tr>
      <w:tr w:rsidR="003F1422">
        <w:trPr>
          <w:trHeight w:val="758"/>
        </w:trPr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39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right="100"/>
            </w:pPr>
            <w:r>
              <w:t>Решение задач по теме «</w:t>
            </w: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Индукция магнитного</w:t>
            </w: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 xml:space="preserve"> поля. Магнитный</w:t>
            </w: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 xml:space="preserve"> поток»</w:t>
            </w:r>
          </w:p>
        </w:tc>
        <w:tc>
          <w:tcPr>
            <w:tcW w:w="7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3F1422">
            <w:pPr>
              <w:pStyle w:val="Standard"/>
              <w:spacing w:line="192" w:lineRule="atLeast"/>
              <w:ind w:right="700"/>
              <w:rPr>
                <w:rFonts w:eastAsia="Arial Unicode MS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2" w:space="0" w:color="000000"/>
            </w:tcBorders>
          </w:tcPr>
          <w:p w:rsidR="003F1422" w:rsidRDefault="003F1422">
            <w:pPr>
              <w:pStyle w:val="Standard"/>
              <w:rPr>
                <w:rFonts w:eastAsia="Arial Unicode MS"/>
                <w:color w:val="000000"/>
                <w:spacing w:val="8"/>
                <w:sz w:val="24"/>
                <w:szCs w:val="24"/>
              </w:rPr>
            </w:pPr>
          </w:p>
        </w:tc>
      </w:tr>
    </w:tbl>
    <w:p w:rsidR="003F1422" w:rsidRDefault="003F1422">
      <w:pPr>
        <w:pStyle w:val="Standard"/>
        <w:spacing w:line="140" w:lineRule="atLeast"/>
        <w:rPr>
          <w:rFonts w:eastAsia="Arial Unicode MS"/>
          <w:i/>
          <w:iCs/>
          <w:color w:val="000000"/>
          <w:spacing w:val="8"/>
          <w:sz w:val="24"/>
          <w:szCs w:val="24"/>
        </w:rPr>
      </w:pP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7945"/>
      </w:tblGrid>
      <w:tr w:rsidR="003F1422">
        <w:trPr>
          <w:trHeight w:val="7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sz w:val="24"/>
                <w:szCs w:val="24"/>
              </w:rPr>
              <w:t>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Электромагнитная индукция. Опыты Фарадея.</w:t>
            </w:r>
          </w:p>
          <w:p w:rsidR="003F1422" w:rsidRDefault="003F1422">
            <w:pPr>
              <w:pStyle w:val="Standard"/>
              <w:rPr>
                <w:rFonts w:eastAsia="Arial Unicode MS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Учебник, § 24 Тетрадь-практикум, Л. № 15</w:t>
            </w:r>
          </w:p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Тетрадь-тренажёр, с. 44—53</w:t>
            </w:r>
          </w:p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с.21—26 Электронное приложение к учебнику</w:t>
            </w:r>
          </w:p>
        </w:tc>
      </w:tr>
      <w:tr w:rsidR="003F1422">
        <w:trPr>
          <w:trHeight w:val="93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lastRenderedPageBreak/>
              <w:t>41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Наблюдение явления электромагнитной индукции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Тетрадь-практикум, Л. р. № 14</w:t>
            </w:r>
          </w:p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Электронное приложение к учебнику</w:t>
            </w:r>
          </w:p>
        </w:tc>
      </w:tr>
      <w:tr w:rsidR="003F1422">
        <w:trPr>
          <w:trHeight w:val="130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42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Переменный электрический ток. Электрогенератор.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25 Тетрадь-тренажёр, с. 44—53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с.21—26 Электронное приложение к учебнику</w:t>
            </w:r>
          </w:p>
        </w:tc>
      </w:tr>
      <w:tr w:rsidR="003F1422">
        <w:trPr>
          <w:trHeight w:val="1306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43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  <w:rPr>
                <w:rFonts w:eastAsia="Arial Unicode MS"/>
                <w:color w:val="000000"/>
                <w:spacing w:val="7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Трансформатор. Передача электрической энергии на расстояние.</w:t>
            </w:r>
            <w:r>
              <w:rPr>
                <w:rStyle w:val="afd"/>
                <w:rFonts w:eastAsia="Arial Unicode MS"/>
                <w:color w:val="000000"/>
                <w:spacing w:val="7"/>
                <w:sz w:val="24"/>
                <w:szCs w:val="24"/>
              </w:rPr>
              <w:footnoteReference w:customMarkFollows="1" w:id="2"/>
              <w:t>1</w:t>
            </w:r>
          </w:p>
        </w:tc>
        <w:tc>
          <w:tcPr>
            <w:tcW w:w="7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25 Тетрадь-тренажёр, с. 44—53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с.21—26 Электронное приложение к учебнику</w:t>
            </w:r>
          </w:p>
        </w:tc>
      </w:tr>
      <w:tr w:rsidR="003F1422">
        <w:trPr>
          <w:trHeight w:val="135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44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Электромагнитное поле.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26 Тетрадь-тренажёр, с. 44—53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с.21—26 Электронное приложение к учебнику</w:t>
            </w:r>
          </w:p>
        </w:tc>
      </w:tr>
      <w:tr w:rsidR="003F1422">
        <w:trPr>
          <w:trHeight w:val="16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45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rPr>
                <w:rFonts w:eastAsia="Arial Unicode MS"/>
                <w:color w:val="000000"/>
                <w:spacing w:val="7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Колебательный контур. Электромагнитные колебания.</w:t>
            </w:r>
            <w:r>
              <w:rPr>
                <w:rStyle w:val="afd"/>
                <w:rFonts w:eastAsia="Arial Unicode MS"/>
                <w:color w:val="000000"/>
                <w:spacing w:val="7"/>
                <w:sz w:val="24"/>
                <w:szCs w:val="24"/>
              </w:rPr>
              <w:footnoteReference w:customMarkFollows="1" w:id="3"/>
              <w:t>1</w:t>
            </w:r>
          </w:p>
          <w:p w:rsidR="003F1422" w:rsidRDefault="003F1422">
            <w:pPr>
              <w:pStyle w:val="Standard"/>
              <w:spacing w:line="187" w:lineRule="atLeast"/>
              <w:rPr>
                <w:rFonts w:eastAsia="Arial Unicode MS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27 Тетрадь-практикум, Л. р. № 16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Тетрадь-тренажёр, с. 44—53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 21—26 Электронное приложение к учебнику</w:t>
            </w:r>
          </w:p>
        </w:tc>
      </w:tr>
      <w:tr w:rsidR="003F1422">
        <w:trPr>
          <w:trHeight w:val="1690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46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Электромагнитные вол</w:t>
            </w:r>
            <w:r>
              <w:rPr>
                <w:rFonts w:eastAsia="Arial Unicode MS"/>
                <w:color w:val="000000"/>
                <w:spacing w:val="-17"/>
                <w:sz w:val="24"/>
                <w:szCs w:val="24"/>
              </w:rPr>
              <w:t>ны.</w:t>
            </w:r>
          </w:p>
        </w:tc>
        <w:tc>
          <w:tcPr>
            <w:tcW w:w="7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28 Тетрадь-практикум, Л. р. № 16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Тетрадь-тренажёр, с. 44—53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 21—26 Электронное приложение к учебнику</w:t>
            </w:r>
          </w:p>
        </w:tc>
      </w:tr>
      <w:tr w:rsidR="003F1422">
        <w:trPr>
          <w:trHeight w:val="131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lastRenderedPageBreak/>
              <w:t>47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Принципы радиосвязи и телевидения.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29 Тетрадь-тренажёр, с. 44—53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 xml:space="preserve">Задачник, с.21—26 Электронное приложение </w:t>
            </w:r>
            <w:r>
              <w:rPr>
                <w:rFonts w:eastAsia="Arial Unicode MS"/>
                <w:color w:val="000000"/>
                <w:spacing w:val="7"/>
                <w:sz w:val="24"/>
                <w:szCs w:val="24"/>
                <w:vertAlign w:val="superscript"/>
              </w:rPr>
              <w:t>1</w:t>
            </w: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 xml:space="preserve"> к учебнику</w:t>
            </w:r>
          </w:p>
        </w:tc>
      </w:tr>
      <w:tr w:rsidR="003F1422">
        <w:trPr>
          <w:trHeight w:val="1315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48</w:t>
            </w:r>
          </w:p>
        </w:tc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Решение задач по теме «Э</w:t>
            </w: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лектромагнитные колебания»</w:t>
            </w:r>
          </w:p>
        </w:tc>
        <w:tc>
          <w:tcPr>
            <w:tcW w:w="7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3F1422">
            <w:pPr>
              <w:pStyle w:val="Standard"/>
              <w:spacing w:line="187" w:lineRule="atLeast"/>
              <w:ind w:left="120"/>
              <w:rPr>
                <w:rFonts w:eastAsia="Arial Unicode MS"/>
                <w:color w:val="000000"/>
                <w:spacing w:val="7"/>
                <w:sz w:val="24"/>
                <w:szCs w:val="24"/>
              </w:rPr>
            </w:pPr>
          </w:p>
        </w:tc>
      </w:tr>
      <w:tr w:rsidR="003F1422">
        <w:trPr>
          <w:trHeight w:val="57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49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</w:pPr>
            <w:r>
              <w:rPr>
                <w:rFonts w:eastAsia="Arial Unicode MS"/>
                <w:sz w:val="24"/>
                <w:szCs w:val="24"/>
              </w:rPr>
              <w:t>Контрольная работа №3 по теме «</w:t>
            </w: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Электромагнитные колебания и волны»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Тетрадь-экзаменатор, с. 34—43</w:t>
            </w:r>
          </w:p>
        </w:tc>
      </w:tr>
      <w:tr w:rsidR="003F1422">
        <w:trPr>
          <w:trHeight w:val="403"/>
        </w:trPr>
        <w:tc>
          <w:tcPr>
            <w:tcW w:w="15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ind w:left="1740"/>
              <w:jc w:val="center"/>
            </w:pPr>
            <w:r>
              <w:rPr>
                <w:rFonts w:eastAsia="Arial Unicode MS"/>
                <w:b/>
                <w:bCs/>
                <w:color w:val="000000"/>
                <w:spacing w:val="5"/>
                <w:sz w:val="24"/>
                <w:szCs w:val="24"/>
              </w:rPr>
              <w:t>Геометрическая оптика (14 ч)</w:t>
            </w:r>
          </w:p>
        </w:tc>
      </w:tr>
      <w:tr w:rsidR="003F1422">
        <w:trPr>
          <w:trHeight w:val="75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Свет. Источники света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30 Тетрадь-тренажёр, с. 54—65. Задачник, с. 27—33 Электронное приложение к учебнику</w:t>
            </w:r>
          </w:p>
        </w:tc>
      </w:tr>
    </w:tbl>
    <w:p w:rsidR="003F1422" w:rsidRDefault="003F1422">
      <w:pPr>
        <w:pStyle w:val="Standard"/>
        <w:spacing w:line="140" w:lineRule="atLeast"/>
        <w:rPr>
          <w:rFonts w:eastAsia="Arial Unicode MS"/>
          <w:i/>
          <w:iCs/>
          <w:color w:val="000000"/>
          <w:spacing w:val="8"/>
          <w:sz w:val="24"/>
          <w:szCs w:val="24"/>
        </w:rPr>
      </w:pP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534"/>
        <w:gridCol w:w="7945"/>
      </w:tblGrid>
      <w:tr w:rsidR="003F1422">
        <w:trPr>
          <w:trHeight w:val="1709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5"/>
                <w:sz w:val="24"/>
                <w:szCs w:val="24"/>
              </w:rPr>
              <w:t>51</w:t>
            </w:r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 xml:space="preserve">Распространение света в однородной среде. </w:t>
            </w:r>
            <w:r>
              <w:rPr>
                <w:rFonts w:eastAsia="Arial Unicode MS"/>
                <w:i/>
                <w:iCs/>
                <w:color w:val="000000"/>
                <w:spacing w:val="4"/>
                <w:sz w:val="24"/>
                <w:szCs w:val="24"/>
              </w:rPr>
              <w:t>Наблюдение образования тени и полутени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4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31 Тетрадь-практикум, Л. р. № 17</w:t>
            </w:r>
          </w:p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Тетрадь-тренажёр, с. 54—65</w:t>
            </w:r>
          </w:p>
          <w:p w:rsidR="003F1422" w:rsidRDefault="00CA60BF">
            <w:pPr>
              <w:pStyle w:val="Standard"/>
              <w:spacing w:line="192" w:lineRule="atLeast"/>
              <w:ind w:left="14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</w:t>
            </w: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чник, с.27—33 Электронное приложение к учебнику</w:t>
            </w:r>
          </w:p>
        </w:tc>
      </w:tr>
      <w:tr w:rsidR="003F1422">
        <w:trPr>
          <w:trHeight w:val="132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52</w:t>
            </w:r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Отражение света.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32 Тетрадь-тренажёр, с. 54—65</w:t>
            </w:r>
          </w:p>
          <w:p w:rsidR="003F1422" w:rsidRDefault="00CA60BF">
            <w:pPr>
              <w:pStyle w:val="Standard"/>
              <w:spacing w:line="187" w:lineRule="atLeast"/>
              <w:ind w:left="14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с.27—33 Электронное приложение к учебнику</w:t>
            </w:r>
          </w:p>
        </w:tc>
      </w:tr>
      <w:tr w:rsidR="003F1422">
        <w:trPr>
          <w:trHeight w:val="1320"/>
        </w:trPr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53</w:t>
            </w:r>
          </w:p>
        </w:tc>
        <w:tc>
          <w:tcPr>
            <w:tcW w:w="65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Плоское зеркало. Закон отражения света.</w:t>
            </w:r>
          </w:p>
        </w:tc>
        <w:tc>
          <w:tcPr>
            <w:tcW w:w="7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§33 Тетрадь-тренажёр, с. 54—65</w:t>
            </w:r>
          </w:p>
          <w:p w:rsidR="003F1422" w:rsidRDefault="00CA60BF">
            <w:pPr>
              <w:pStyle w:val="Standard"/>
              <w:spacing w:line="187" w:lineRule="atLeast"/>
              <w:ind w:left="14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с.27—33 Электронное приложение к учебнику</w:t>
            </w:r>
          </w:p>
        </w:tc>
      </w:tr>
      <w:tr w:rsidR="003F1422">
        <w:trPr>
          <w:trHeight w:val="1325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lastRenderedPageBreak/>
              <w:t>54</w:t>
            </w:r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Преломление света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4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34 Тетрадь-тренажёр, с. 54—65</w:t>
            </w:r>
          </w:p>
          <w:p w:rsidR="003F1422" w:rsidRDefault="00CA60BF">
            <w:pPr>
              <w:pStyle w:val="Standard"/>
              <w:spacing w:line="187" w:lineRule="atLeast"/>
              <w:ind w:left="14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с.27—33 Электронное приложение  к учебнику</w:t>
            </w:r>
          </w:p>
        </w:tc>
      </w:tr>
      <w:tr w:rsidR="003F1422">
        <w:trPr>
          <w:trHeight w:val="94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5"/>
                <w:sz w:val="24"/>
                <w:szCs w:val="24"/>
              </w:rPr>
              <w:t>55</w:t>
            </w:r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Наблюдение преломления света. Л.р. №4 «Измерение показателя преломления стекла»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4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Тетрадь-практикум, Л. р. № 18</w:t>
            </w:r>
          </w:p>
          <w:p w:rsidR="003F1422" w:rsidRDefault="00CA60BF">
            <w:pPr>
              <w:pStyle w:val="Standard"/>
              <w:spacing w:line="187" w:lineRule="atLeast"/>
              <w:ind w:left="14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Электронное приложение к учебнику</w:t>
            </w:r>
          </w:p>
        </w:tc>
      </w:tr>
      <w:tr w:rsidR="003F1422">
        <w:trPr>
          <w:trHeight w:val="132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56</w:t>
            </w:r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Линза. Фокусное расстояние линзы.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4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35 Тетрадь-тренажёр, с. 54—65</w:t>
            </w:r>
          </w:p>
          <w:p w:rsidR="003F1422" w:rsidRDefault="00CA60BF">
            <w:pPr>
              <w:pStyle w:val="Standard"/>
              <w:spacing w:line="187" w:lineRule="atLeast"/>
              <w:ind w:left="14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с.27—33 Электронное приложение к учебнику</w:t>
            </w:r>
          </w:p>
        </w:tc>
      </w:tr>
      <w:tr w:rsidR="003F1422">
        <w:trPr>
          <w:trHeight w:val="946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57</w:t>
            </w:r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Л.р. №5 «Определение фокусного расстояния и оптической силы собирающей линзы»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4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Тетрадь-практикум, Л. р. № 19</w:t>
            </w:r>
          </w:p>
          <w:p w:rsidR="003F1422" w:rsidRDefault="00CA60BF">
            <w:pPr>
              <w:pStyle w:val="Standard"/>
              <w:spacing w:line="192" w:lineRule="atLeast"/>
              <w:ind w:left="14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Электронное приложение к учебнику</w:t>
            </w:r>
          </w:p>
        </w:tc>
      </w:tr>
      <w:tr w:rsidR="003F1422">
        <w:trPr>
          <w:trHeight w:val="758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5"/>
                <w:sz w:val="24"/>
                <w:szCs w:val="24"/>
              </w:rPr>
              <w:t>58</w:t>
            </w:r>
          </w:p>
        </w:tc>
        <w:tc>
          <w:tcPr>
            <w:tcW w:w="6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Изображение, даваемое линзой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4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36 Тетрадь-тренажёр, с. 54—65</w:t>
            </w:r>
          </w:p>
        </w:tc>
      </w:tr>
    </w:tbl>
    <w:p w:rsidR="003F1422" w:rsidRDefault="003F1422">
      <w:pPr>
        <w:pStyle w:val="Standard"/>
        <w:spacing w:line="140" w:lineRule="atLeast"/>
        <w:rPr>
          <w:rFonts w:eastAsia="Arial Unicode MS"/>
          <w:i/>
          <w:iCs/>
          <w:color w:val="000000"/>
          <w:spacing w:val="8"/>
          <w:sz w:val="24"/>
          <w:szCs w:val="24"/>
        </w:rPr>
      </w:pP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6539"/>
        <w:gridCol w:w="7945"/>
      </w:tblGrid>
      <w:tr w:rsidR="003F1422">
        <w:trPr>
          <w:trHeight w:val="94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59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Л.р. №6 «Получение изображения с помощью линзы»</w:t>
            </w:r>
          </w:p>
          <w:p w:rsidR="003F1422" w:rsidRDefault="003F1422">
            <w:pPr>
              <w:pStyle w:val="Standard"/>
              <w:ind w:left="120"/>
              <w:rPr>
                <w:rFonts w:eastAsia="Arial Unicode MS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Тетрадь-практикум, Л. р. №20</w:t>
            </w:r>
          </w:p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Электронное приложение к учебнику</w:t>
            </w:r>
          </w:p>
        </w:tc>
      </w:tr>
      <w:tr w:rsidR="003F1422">
        <w:trPr>
          <w:trHeight w:val="941"/>
        </w:trPr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60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Решение задач по теме «Построение изображения в линзе»</w:t>
            </w:r>
          </w:p>
        </w:tc>
        <w:tc>
          <w:tcPr>
            <w:tcW w:w="7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с.27—33 Электронное приложение к учебнику</w:t>
            </w:r>
          </w:p>
        </w:tc>
      </w:tr>
      <w:tr w:rsidR="003F1422">
        <w:trPr>
          <w:trHeight w:val="1709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61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</w:pPr>
            <w:r>
              <w:rPr>
                <w:rFonts w:eastAsia="Arial Unicode MS"/>
                <w:iCs/>
                <w:color w:val="000000"/>
                <w:spacing w:val="7"/>
                <w:sz w:val="24"/>
                <w:szCs w:val="24"/>
              </w:rPr>
              <w:t>Глаз как оптическая система.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37 Тетрадь-практикум, Л. р. № 21, 22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Тетрадь-тренажёр, с. 54—65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с.27—33 Электронное приложение к учебнику</w:t>
            </w:r>
          </w:p>
        </w:tc>
      </w:tr>
      <w:tr w:rsidR="003F1422">
        <w:trPr>
          <w:trHeight w:val="1709"/>
        </w:trPr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lastRenderedPageBreak/>
              <w:t>62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</w:pPr>
            <w:r>
              <w:rPr>
                <w:rFonts w:eastAsia="Arial Unicode MS"/>
                <w:iCs/>
                <w:color w:val="000000"/>
                <w:spacing w:val="7"/>
                <w:sz w:val="24"/>
                <w:szCs w:val="24"/>
              </w:rPr>
              <w:t>Оптический микроскоп. Телескопы.</w:t>
            </w:r>
          </w:p>
        </w:tc>
        <w:tc>
          <w:tcPr>
            <w:tcW w:w="7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§38 Тетрадь-практикум, Л. р. № 21, 22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Тетрадь-тренажёр, с. 54—65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с.27—33 Электронное приложение к учебнику</w:t>
            </w:r>
          </w:p>
        </w:tc>
      </w:tr>
      <w:tr w:rsidR="003F1422">
        <w:trPr>
          <w:trHeight w:val="1709"/>
        </w:trPr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63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</w:pPr>
            <w:r>
              <w:rPr>
                <w:rFonts w:eastAsia="Arial Unicode MS"/>
                <w:iCs/>
                <w:color w:val="000000"/>
                <w:spacing w:val="7"/>
                <w:sz w:val="24"/>
                <w:szCs w:val="24"/>
              </w:rPr>
              <w:t>Фотоаппарат.</w:t>
            </w:r>
          </w:p>
        </w:tc>
        <w:tc>
          <w:tcPr>
            <w:tcW w:w="7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§38 Тетрадь-практикум, Л. р. № 21, 22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Тетрадь-тренажёр, с. 54—65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с.27—33 Электронное приложение к учебнику</w:t>
            </w:r>
          </w:p>
        </w:tc>
      </w:tr>
      <w:tr w:rsidR="003F1422">
        <w:trPr>
          <w:trHeight w:val="557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64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Контрольная работа №4 по теме «Геометрическая оптика»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Тетрадь-экзаменатор, с. 44—51</w:t>
            </w:r>
          </w:p>
        </w:tc>
      </w:tr>
      <w:tr w:rsidR="003F1422">
        <w:trPr>
          <w:trHeight w:val="418"/>
        </w:trPr>
        <w:tc>
          <w:tcPr>
            <w:tcW w:w="15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ind w:left="1300"/>
              <w:jc w:val="center"/>
            </w:pPr>
            <w:r>
              <w:rPr>
                <w:rFonts w:eastAsia="Arial Unicode MS"/>
                <w:b/>
                <w:bCs/>
                <w:color w:val="000000"/>
                <w:spacing w:val="7"/>
                <w:sz w:val="24"/>
                <w:szCs w:val="24"/>
              </w:rPr>
              <w:t>Электромагнитная природа света .(11 ч)</w:t>
            </w:r>
          </w:p>
        </w:tc>
      </w:tr>
      <w:tr w:rsidR="003F1422">
        <w:trPr>
          <w:trHeight w:val="1320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65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Скорость света. Методы измерения скорости света.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39 Тетрадь-тренажёр, с. 66—73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 34—37 Электронное приложение к учебнику</w:t>
            </w:r>
          </w:p>
        </w:tc>
      </w:tr>
      <w:tr w:rsidR="003F1422">
        <w:trPr>
          <w:trHeight w:val="1330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66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Разложение белого света на цвета. Дисперсия света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40 Тетрадь-тренажёр, с. 66—73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 34—37 Электронное приложение к учебнику</w:t>
            </w:r>
          </w:p>
        </w:tc>
      </w:tr>
      <w:tr w:rsidR="003F1422">
        <w:trPr>
          <w:trHeight w:val="1320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67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Интерференция волн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§41 Тетрадь-тренажёр, с. 66—73</w:t>
            </w:r>
          </w:p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 34—37 Электронное приложение к учебнику</w:t>
            </w:r>
          </w:p>
        </w:tc>
      </w:tr>
      <w:tr w:rsidR="003F1422">
        <w:trPr>
          <w:trHeight w:val="758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68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Интерференция и волновые свойства света.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42 Тетрадь-практикум, Л. р. №23</w:t>
            </w:r>
          </w:p>
        </w:tc>
      </w:tr>
    </w:tbl>
    <w:p w:rsidR="003F1422" w:rsidRDefault="003F1422">
      <w:pPr>
        <w:pStyle w:val="Standard"/>
        <w:spacing w:line="140" w:lineRule="atLeast"/>
        <w:rPr>
          <w:rFonts w:eastAsia="Arial Unicode MS"/>
          <w:i/>
          <w:iCs/>
          <w:color w:val="000000"/>
          <w:spacing w:val="8"/>
          <w:sz w:val="24"/>
          <w:szCs w:val="24"/>
        </w:rPr>
      </w:pP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757"/>
        <w:gridCol w:w="3769"/>
        <w:gridCol w:w="7457"/>
      </w:tblGrid>
      <w:tr w:rsidR="003F1422">
        <w:trPr>
          <w:trHeight w:val="113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sz w:val="24"/>
                <w:szCs w:val="24"/>
              </w:rPr>
              <w:lastRenderedPageBreak/>
              <w:t>69</w:t>
            </w:r>
          </w:p>
        </w:tc>
        <w:tc>
          <w:tcPr>
            <w:tcW w:w="6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Наблюдение интерференции света на мыльной плёнке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Тетрадь-тренажёр, с. 66—73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 34—37 Электронное приложение к учебнику</w:t>
            </w:r>
          </w:p>
        </w:tc>
        <w:tc>
          <w:tcPr>
            <w:tcW w:w="15168" w:type="dxa"/>
            <w:tcBorders>
              <w:left w:val="single" w:sz="2" w:space="0" w:color="000000"/>
            </w:tcBorders>
          </w:tcPr>
          <w:p w:rsidR="003F1422" w:rsidRDefault="003F1422">
            <w:pPr>
              <w:pStyle w:val="Standard"/>
              <w:rPr>
                <w:rFonts w:eastAsia="Arial Unicode MS"/>
                <w:color w:val="000000"/>
                <w:spacing w:val="7"/>
                <w:sz w:val="24"/>
                <w:szCs w:val="24"/>
              </w:rPr>
            </w:pPr>
          </w:p>
        </w:tc>
      </w:tr>
      <w:tr w:rsidR="003F1422">
        <w:trPr>
          <w:trHeight w:val="1704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70</w:t>
            </w:r>
          </w:p>
        </w:tc>
        <w:tc>
          <w:tcPr>
            <w:tcW w:w="6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i/>
                <w:iCs/>
                <w:color w:val="000000"/>
                <w:spacing w:val="7"/>
                <w:sz w:val="24"/>
                <w:szCs w:val="24"/>
              </w:rPr>
              <w:t>Дифракция волн. Дифракция света.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43 Тетрадь-практикум, Л. р. №24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Тетрадь-тренажёр, с. 66—73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 34—37 Электронное приложение к учебнику</w:t>
            </w:r>
          </w:p>
        </w:tc>
        <w:tc>
          <w:tcPr>
            <w:tcW w:w="15168" w:type="dxa"/>
            <w:tcBorders>
              <w:left w:val="single" w:sz="2" w:space="0" w:color="000000"/>
            </w:tcBorders>
          </w:tcPr>
          <w:p w:rsidR="003F1422" w:rsidRDefault="00CA60BF">
            <w:pPr>
              <w:pStyle w:val="Standard"/>
            </w:pPr>
            <w:r>
              <w:rPr>
                <w:rFonts w:eastAsia="Arial Unicode MS"/>
                <w:sz w:val="24"/>
                <w:szCs w:val="24"/>
              </w:rPr>
              <w:t>71</w:t>
            </w:r>
          </w:p>
        </w:tc>
      </w:tr>
      <w:tr w:rsidR="003F1422">
        <w:trPr>
          <w:trHeight w:val="1704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71</w:t>
            </w:r>
          </w:p>
        </w:tc>
        <w:tc>
          <w:tcPr>
            <w:tcW w:w="6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Л.р. №  «Наблюдение дифракции световой волны лазера на металлической линейке»</w:t>
            </w:r>
          </w:p>
        </w:tc>
        <w:tc>
          <w:tcPr>
            <w:tcW w:w="7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43 Тетрадь-практикум, Л. р. №24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Тетрадь-тренажёр, с. 66—73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 34—37 Электронное приложение к учебнику</w:t>
            </w:r>
          </w:p>
        </w:tc>
        <w:tc>
          <w:tcPr>
            <w:tcW w:w="15168" w:type="dxa"/>
            <w:tcBorders>
              <w:left w:val="single" w:sz="2" w:space="0" w:color="000000"/>
            </w:tcBorders>
          </w:tcPr>
          <w:p w:rsidR="003F1422" w:rsidRDefault="003F1422">
            <w:pPr>
              <w:pStyle w:val="Standard"/>
              <w:rPr>
                <w:rFonts w:eastAsia="Arial Unicode MS"/>
                <w:color w:val="000000"/>
                <w:spacing w:val="7"/>
                <w:sz w:val="24"/>
                <w:szCs w:val="24"/>
              </w:rPr>
            </w:pPr>
          </w:p>
        </w:tc>
      </w:tr>
      <w:tr w:rsidR="003F1422">
        <w:trPr>
          <w:trHeight w:val="1334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72</w:t>
            </w:r>
          </w:p>
        </w:tc>
        <w:tc>
          <w:tcPr>
            <w:tcW w:w="6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after="420" w:line="187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Поперечность световых волн. Свет- электромагнитная волна.</w:t>
            </w:r>
          </w:p>
          <w:p w:rsidR="003F1422" w:rsidRDefault="003F1422">
            <w:pPr>
              <w:pStyle w:val="Standard"/>
              <w:spacing w:before="420" w:after="0"/>
              <w:ind w:left="120"/>
              <w:rPr>
                <w:rFonts w:eastAsia="Arial Unicode MS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44 Тетрадь-тренажёр, с. 66—73</w:t>
            </w:r>
          </w:p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 34—37 Электронное приложение к учебнику</w:t>
            </w:r>
          </w:p>
        </w:tc>
        <w:tc>
          <w:tcPr>
            <w:tcW w:w="15168" w:type="dxa"/>
            <w:tcBorders>
              <w:left w:val="single" w:sz="2" w:space="0" w:color="000000"/>
            </w:tcBorders>
          </w:tcPr>
          <w:p w:rsidR="003F1422" w:rsidRDefault="003F1422">
            <w:pPr>
              <w:pStyle w:val="Standard"/>
              <w:rPr>
                <w:rFonts w:eastAsia="Arial Unicode MS"/>
                <w:color w:val="000000"/>
                <w:spacing w:val="7"/>
                <w:sz w:val="24"/>
                <w:szCs w:val="24"/>
              </w:rPr>
            </w:pPr>
          </w:p>
        </w:tc>
      </w:tr>
      <w:tr w:rsidR="003F1422">
        <w:trPr>
          <w:trHeight w:val="1334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73</w:t>
            </w:r>
          </w:p>
        </w:tc>
        <w:tc>
          <w:tcPr>
            <w:tcW w:w="6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after="420" w:line="187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Влияние эл.магн. излучения на живые организмы.</w:t>
            </w:r>
          </w:p>
        </w:tc>
        <w:tc>
          <w:tcPr>
            <w:tcW w:w="7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44 Тетрадь-тренажёр, с. 66—73</w:t>
            </w:r>
          </w:p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 34—37 Электронное приложение к учебнику</w:t>
            </w:r>
          </w:p>
        </w:tc>
        <w:tc>
          <w:tcPr>
            <w:tcW w:w="15168" w:type="dxa"/>
            <w:tcBorders>
              <w:left w:val="single" w:sz="2" w:space="0" w:color="000000"/>
            </w:tcBorders>
          </w:tcPr>
          <w:p w:rsidR="003F1422" w:rsidRDefault="003F1422">
            <w:pPr>
              <w:pStyle w:val="Standard"/>
              <w:rPr>
                <w:rFonts w:eastAsia="Arial Unicode MS"/>
                <w:color w:val="000000"/>
                <w:spacing w:val="7"/>
                <w:sz w:val="24"/>
                <w:szCs w:val="24"/>
              </w:rPr>
            </w:pPr>
          </w:p>
        </w:tc>
      </w:tr>
      <w:tr w:rsidR="003F1422">
        <w:trPr>
          <w:trHeight w:val="1334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74</w:t>
            </w:r>
          </w:p>
        </w:tc>
        <w:tc>
          <w:tcPr>
            <w:tcW w:w="6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after="420" w:line="187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Обобщающий урок по теме «Электромагнитная природа света»</w:t>
            </w:r>
          </w:p>
        </w:tc>
        <w:tc>
          <w:tcPr>
            <w:tcW w:w="7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3F1422">
            <w:pPr>
              <w:pStyle w:val="Standard"/>
              <w:spacing w:line="192" w:lineRule="atLeast"/>
              <w:ind w:left="120"/>
              <w:rPr>
                <w:rFonts w:eastAsia="Arial Unicode MS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5168" w:type="dxa"/>
            <w:tcBorders>
              <w:left w:val="single" w:sz="2" w:space="0" w:color="000000"/>
            </w:tcBorders>
          </w:tcPr>
          <w:p w:rsidR="003F1422" w:rsidRDefault="003F1422">
            <w:pPr>
              <w:pStyle w:val="Standard"/>
              <w:rPr>
                <w:rFonts w:eastAsia="Arial Unicode MS"/>
                <w:color w:val="000000"/>
                <w:spacing w:val="7"/>
                <w:sz w:val="24"/>
                <w:szCs w:val="24"/>
              </w:rPr>
            </w:pPr>
          </w:p>
        </w:tc>
      </w:tr>
      <w:tr w:rsidR="003F1422">
        <w:trPr>
          <w:trHeight w:val="55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lastRenderedPageBreak/>
              <w:t>75</w:t>
            </w:r>
          </w:p>
        </w:tc>
        <w:tc>
          <w:tcPr>
            <w:tcW w:w="6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 xml:space="preserve">Контрольная работа №5 по теме «Электромагнитная природа света»(Кратко временная) 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Тетрадь-экзаменатор, с. 52—59</w:t>
            </w:r>
          </w:p>
        </w:tc>
        <w:tc>
          <w:tcPr>
            <w:tcW w:w="15168" w:type="dxa"/>
            <w:tcBorders>
              <w:left w:val="single" w:sz="2" w:space="0" w:color="000000"/>
            </w:tcBorders>
          </w:tcPr>
          <w:p w:rsidR="003F1422" w:rsidRDefault="003F1422">
            <w:pPr>
              <w:pStyle w:val="Standard"/>
              <w:rPr>
                <w:rFonts w:eastAsia="Arial Unicode MS"/>
                <w:color w:val="000000"/>
                <w:spacing w:val="7"/>
                <w:sz w:val="24"/>
                <w:szCs w:val="24"/>
                <w:lang w:val="en-US"/>
              </w:rPr>
            </w:pPr>
          </w:p>
        </w:tc>
      </w:tr>
      <w:tr w:rsidR="003F1422">
        <w:trPr>
          <w:trHeight w:val="394"/>
        </w:trPr>
        <w:tc>
          <w:tcPr>
            <w:tcW w:w="15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ind w:left="1980"/>
              <w:jc w:val="center"/>
            </w:pPr>
            <w:r>
              <w:rPr>
                <w:rFonts w:eastAsia="Arial Unicode MS"/>
                <w:b/>
                <w:bCs/>
                <w:color w:val="000000"/>
                <w:spacing w:val="7"/>
                <w:sz w:val="24"/>
                <w:szCs w:val="24"/>
              </w:rPr>
              <w:t>Квантовые явления (13 ч)</w:t>
            </w:r>
          </w:p>
        </w:tc>
        <w:tc>
          <w:tcPr>
            <w:tcW w:w="15168" w:type="dxa"/>
            <w:tcBorders>
              <w:left w:val="single" w:sz="2" w:space="0" w:color="000000"/>
            </w:tcBorders>
          </w:tcPr>
          <w:p w:rsidR="003F1422" w:rsidRDefault="00CA60BF">
            <w:pPr>
              <w:pStyle w:val="Standard"/>
              <w:ind w:left="130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Электромагнитная природа света .(7 ч)</w:t>
            </w:r>
          </w:p>
        </w:tc>
      </w:tr>
      <w:tr w:rsidR="003F1422">
        <w:trPr>
          <w:trHeight w:val="132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76</w:t>
            </w:r>
          </w:p>
        </w:tc>
        <w:tc>
          <w:tcPr>
            <w:tcW w:w="6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Опыты, подтверждающие сложное строение атома. Опыты Резерфорда.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45 Тетрадь-тренажёр, с. 74—83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 38—41 Электронное приложение к учебнику</w:t>
            </w:r>
          </w:p>
        </w:tc>
        <w:tc>
          <w:tcPr>
            <w:tcW w:w="15168" w:type="dxa"/>
            <w:tcBorders>
              <w:left w:val="single" w:sz="2" w:space="0" w:color="000000"/>
            </w:tcBorders>
          </w:tcPr>
          <w:p w:rsidR="003F1422" w:rsidRDefault="003F1422">
            <w:pPr>
              <w:pStyle w:val="Standard"/>
              <w:rPr>
                <w:rFonts w:eastAsia="Arial Unicode MS"/>
                <w:color w:val="000000"/>
                <w:spacing w:val="7"/>
                <w:sz w:val="24"/>
                <w:szCs w:val="24"/>
              </w:rPr>
            </w:pPr>
          </w:p>
        </w:tc>
      </w:tr>
      <w:tr w:rsidR="003F1422">
        <w:trPr>
          <w:trHeight w:val="132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77</w:t>
            </w:r>
          </w:p>
        </w:tc>
        <w:tc>
          <w:tcPr>
            <w:tcW w:w="6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</w:pP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Квантовая гипотеза Планка. Оптические спектры.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46 Тетрадь-тренажёр, с. 74—83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 38—41 Электронное приложение к учебнику</w:t>
            </w:r>
          </w:p>
        </w:tc>
        <w:tc>
          <w:tcPr>
            <w:tcW w:w="15168" w:type="dxa"/>
            <w:tcBorders>
              <w:left w:val="single" w:sz="2" w:space="0" w:color="000000"/>
            </w:tcBorders>
          </w:tcPr>
          <w:p w:rsidR="003F1422" w:rsidRDefault="003F1422">
            <w:pPr>
              <w:pStyle w:val="Standard"/>
              <w:rPr>
                <w:rFonts w:eastAsia="Arial Unicode MS"/>
                <w:color w:val="000000"/>
                <w:spacing w:val="7"/>
                <w:sz w:val="24"/>
                <w:szCs w:val="24"/>
              </w:rPr>
            </w:pPr>
          </w:p>
        </w:tc>
      </w:tr>
      <w:tr w:rsidR="003F1422">
        <w:trPr>
          <w:trHeight w:val="137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78</w:t>
            </w:r>
          </w:p>
        </w:tc>
        <w:tc>
          <w:tcPr>
            <w:tcW w:w="6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782" w:lineRule="atLeast"/>
            </w:pPr>
            <w:r>
              <w:rPr>
                <w:rFonts w:eastAsia="Arial Unicode MS"/>
                <w:sz w:val="24"/>
                <w:szCs w:val="24"/>
              </w:rPr>
              <w:t>Атом Бора. Поглощение и испускание света атомами. Наблюдение линейчатых спектров излучения.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47 Тетр</w:t>
            </w: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адь-тренажёр, с. 74—83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 38—41 Электронное приложение к учебнику</w:t>
            </w:r>
          </w:p>
        </w:tc>
        <w:tc>
          <w:tcPr>
            <w:tcW w:w="15168" w:type="dxa"/>
            <w:tcBorders>
              <w:left w:val="single" w:sz="2" w:space="0" w:color="000000"/>
            </w:tcBorders>
          </w:tcPr>
          <w:p w:rsidR="003F1422" w:rsidRDefault="003F1422">
            <w:pPr>
              <w:pStyle w:val="Standard"/>
              <w:rPr>
                <w:rFonts w:eastAsia="Arial Unicode MS"/>
                <w:color w:val="000000"/>
                <w:spacing w:val="7"/>
                <w:sz w:val="24"/>
                <w:szCs w:val="24"/>
              </w:rPr>
            </w:pPr>
          </w:p>
        </w:tc>
      </w:tr>
    </w:tbl>
    <w:p w:rsidR="003F1422" w:rsidRDefault="003F1422">
      <w:pPr>
        <w:pStyle w:val="Standard"/>
        <w:spacing w:line="140" w:lineRule="atLeast"/>
        <w:rPr>
          <w:rFonts w:eastAsia="Arial Unicode MS"/>
          <w:i/>
          <w:iCs/>
          <w:color w:val="000000"/>
          <w:spacing w:val="8"/>
          <w:sz w:val="24"/>
          <w:szCs w:val="24"/>
        </w:rPr>
      </w:pP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6539"/>
        <w:gridCol w:w="7945"/>
      </w:tblGrid>
      <w:tr w:rsidR="003F1422">
        <w:trPr>
          <w:trHeight w:val="1704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lastRenderedPageBreak/>
              <w:t>79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after="120" w:line="192" w:lineRule="atLeast"/>
              <w:ind w:left="120"/>
            </w:pPr>
            <w:r>
              <w:rPr>
                <w:rFonts w:eastAsia="Arial Unicode MS"/>
                <w:iCs/>
                <w:color w:val="000000"/>
                <w:spacing w:val="7"/>
                <w:sz w:val="24"/>
                <w:szCs w:val="24"/>
              </w:rPr>
              <w:t>Радиоактивность.</w:t>
            </w:r>
          </w:p>
          <w:p w:rsidR="003F1422" w:rsidRDefault="003F1422">
            <w:pPr>
              <w:pStyle w:val="Standard"/>
              <w:spacing w:before="120" w:after="0"/>
              <w:ind w:left="94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48 Тетрадь-практикум, Л. р. № 26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Тетрадь-тренажёр, с. 74—83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 38—41 Электронное приложение к учебнику</w:t>
            </w:r>
          </w:p>
        </w:tc>
      </w:tr>
      <w:tr w:rsidR="003F1422">
        <w:trPr>
          <w:trHeight w:val="1704"/>
        </w:trPr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80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after="120" w:line="192" w:lineRule="atLeast"/>
              <w:ind w:left="120"/>
            </w:pPr>
            <w:r>
              <w:rPr>
                <w:rFonts w:eastAsia="Arial Unicode MS"/>
                <w:iCs/>
                <w:color w:val="000000"/>
                <w:spacing w:val="7"/>
                <w:sz w:val="24"/>
                <w:szCs w:val="24"/>
              </w:rPr>
              <w:t>Состав атомного</w:t>
            </w:r>
            <w:r>
              <w:rPr>
                <w:rFonts w:eastAsia="Arial Unicode MS"/>
                <w:i/>
                <w:iCs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iCs/>
                <w:color w:val="000000"/>
                <w:spacing w:val="7"/>
                <w:sz w:val="24"/>
                <w:szCs w:val="24"/>
              </w:rPr>
              <w:t>ядра</w:t>
            </w:r>
            <w:r>
              <w:rPr>
                <w:rFonts w:eastAsia="Arial Unicode MS"/>
                <w:i/>
                <w:iCs/>
                <w:color w:val="000000"/>
                <w:spacing w:val="7"/>
                <w:sz w:val="24"/>
                <w:szCs w:val="24"/>
              </w:rPr>
              <w:t>.</w:t>
            </w:r>
            <w:r>
              <w:rPr>
                <w:rFonts w:eastAsia="Arial Unicode MS"/>
                <w:iCs/>
                <w:color w:val="000000"/>
                <w:spacing w:val="7"/>
                <w:sz w:val="24"/>
                <w:szCs w:val="24"/>
              </w:rPr>
              <w:t xml:space="preserve"> Протонно-нейтронная модель ядра. Физический смысл зарядового и массового чисел.</w:t>
            </w:r>
          </w:p>
        </w:tc>
        <w:tc>
          <w:tcPr>
            <w:tcW w:w="7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§49 Тетрадь-практикум, Л. р. № 26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Тетрадь-тренажёр, с. 74—83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 38—41 Электронное приложение рк учебнику</w:t>
            </w:r>
          </w:p>
        </w:tc>
      </w:tr>
      <w:tr w:rsidR="003F1422">
        <w:trPr>
          <w:trHeight w:val="1704"/>
        </w:trPr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81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after="120" w:line="192" w:lineRule="atLeast"/>
              <w:ind w:left="120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Изотопы. Применение изотопов.</w:t>
            </w:r>
          </w:p>
        </w:tc>
        <w:tc>
          <w:tcPr>
            <w:tcW w:w="7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§49 Тетрадь-практикум, Л. р. № 26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Тетрадь-тренажёр, с. 74—83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 38—41 Электронное приложение рк учебнику</w:t>
            </w:r>
          </w:p>
        </w:tc>
      </w:tr>
      <w:tr w:rsidR="003F1422">
        <w:trPr>
          <w:trHeight w:val="1325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82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Л.р. №7 «Изучение треков заряженных частиц по готовым фотографиям»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Тетрадь-практикум, Л. р. №25</w:t>
            </w:r>
          </w:p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Электронное приложение к учебник</w:t>
            </w: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</w:t>
            </w:r>
          </w:p>
        </w:tc>
      </w:tr>
      <w:tr w:rsidR="003F1422">
        <w:trPr>
          <w:trHeight w:val="1320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83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20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Ядерные силы. Энергия связи атомных ядер. Ядерные реакции.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50 Тетрадь-тренажёр, с. 74—83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 38—41 Электронное приложение к учебнику</w:t>
            </w:r>
          </w:p>
        </w:tc>
      </w:tr>
      <w:tr w:rsidR="003F1422">
        <w:trPr>
          <w:trHeight w:val="1320"/>
        </w:trPr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84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20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Решение задач по теме «Энергия связи атомных ядер. Ядерные реакции»</w:t>
            </w:r>
          </w:p>
        </w:tc>
        <w:tc>
          <w:tcPr>
            <w:tcW w:w="7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 38—41 Электронное приложение к учебнику</w:t>
            </w:r>
          </w:p>
        </w:tc>
      </w:tr>
      <w:tr w:rsidR="003F1422">
        <w:trPr>
          <w:cantSplit/>
          <w:trHeight w:val="68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85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Деление и синтез ядер.</w:t>
            </w:r>
          </w:p>
        </w:tc>
        <w:tc>
          <w:tcPr>
            <w:tcW w:w="79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§51, 52 Тетрадь-тренажёр, ~ с. 74—83 Задачник, с. 38—41 Электронное приложение к учебнику</w:t>
            </w:r>
          </w:p>
        </w:tc>
      </w:tr>
      <w:tr w:rsidR="003F1422">
        <w:trPr>
          <w:cantSplit/>
          <w:trHeight w:val="682"/>
        </w:trPr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lastRenderedPageBreak/>
              <w:t>86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Ядерная энергетика. Экологические проблемы работы атомных электростанций.</w:t>
            </w:r>
          </w:p>
        </w:tc>
        <w:tc>
          <w:tcPr>
            <w:tcW w:w="794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3F1422">
            <w:pPr>
              <w:widowControl w:val="0"/>
              <w:rPr>
                <w:rFonts w:ascii="Liberation Serif" w:eastAsia="SimSun" w:hAnsi="Liberation Serif"/>
                <w:color w:val="000000"/>
                <w:spacing w:val="7"/>
                <w:lang w:bidi="hi-IN"/>
              </w:rPr>
            </w:pPr>
          </w:p>
        </w:tc>
      </w:tr>
      <w:tr w:rsidR="003F1422">
        <w:trPr>
          <w:cantSplit/>
          <w:trHeight w:val="643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-40"/>
                <w:sz w:val="24"/>
                <w:szCs w:val="24"/>
              </w:rPr>
              <w:lastRenderedPageBreak/>
              <w:t>87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</w:pPr>
            <w:r>
              <w:rPr>
                <w:rFonts w:eastAsia="Arial Unicode MS"/>
                <w:sz w:val="24"/>
                <w:szCs w:val="24"/>
              </w:rPr>
              <w:t>Дозиметрия. Влияние радиоактивных излучений на живые организмы.</w:t>
            </w:r>
          </w:p>
        </w:tc>
        <w:tc>
          <w:tcPr>
            <w:tcW w:w="794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3F1422">
            <w:pPr>
              <w:widowControl w:val="0"/>
              <w:rPr>
                <w:rFonts w:ascii="Liberation Serif" w:eastAsia="SimSun" w:hAnsi="Liberation Serif"/>
                <w:lang w:bidi="hi-IN"/>
              </w:rPr>
            </w:pPr>
          </w:p>
        </w:tc>
      </w:tr>
      <w:tr w:rsidR="003F1422">
        <w:trPr>
          <w:trHeight w:val="56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-20"/>
                <w:sz w:val="24"/>
                <w:szCs w:val="24"/>
              </w:rPr>
              <w:t>88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ind w:left="120"/>
            </w:pPr>
            <w:r>
              <w:rPr>
                <w:rFonts w:eastAsia="Arial Unicode MS"/>
                <w:sz w:val="24"/>
                <w:szCs w:val="24"/>
              </w:rPr>
              <w:t>Контрольная работа №6 по теме «</w:t>
            </w: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Квантовые явления»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Тетрадь-экзаменатор, с. 60—67</w:t>
            </w:r>
          </w:p>
        </w:tc>
      </w:tr>
      <w:tr w:rsidR="003F1422">
        <w:trPr>
          <w:trHeight w:val="422"/>
        </w:trPr>
        <w:tc>
          <w:tcPr>
            <w:tcW w:w="15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ind w:left="1320"/>
              <w:jc w:val="center"/>
            </w:pPr>
            <w:r>
              <w:rPr>
                <w:rFonts w:eastAsia="Arial Unicode MS"/>
                <w:b/>
                <w:bCs/>
                <w:color w:val="000000"/>
                <w:spacing w:val="7"/>
                <w:sz w:val="24"/>
                <w:szCs w:val="24"/>
              </w:rPr>
              <w:t>Строение и эволюция Вселенной (7 ч)</w:t>
            </w:r>
          </w:p>
        </w:tc>
      </w:tr>
      <w:tr w:rsidR="003F1422">
        <w:trPr>
          <w:trHeight w:val="1325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89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Структура Вселенной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53 Тетрадь-тренажёр, с. 84—93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 42—44 Электронное приложение к учебнику</w:t>
            </w:r>
          </w:p>
        </w:tc>
      </w:tr>
      <w:tr w:rsidR="003F1422">
        <w:trPr>
          <w:trHeight w:val="1147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after="60"/>
              <w:jc w:val="center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90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iCs/>
                <w:color w:val="000000"/>
                <w:spacing w:val="7"/>
                <w:sz w:val="24"/>
                <w:szCs w:val="24"/>
              </w:rPr>
              <w:t>Физическая природа Солнца и звёзд.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54 Тетрадь-практикум, Л.р. № 27, 28, 29 Тетрадь-тренажёр, с. 84—93</w:t>
            </w:r>
          </w:p>
        </w:tc>
      </w:tr>
      <w:tr w:rsidR="003F1422">
        <w:trPr>
          <w:trHeight w:val="1147"/>
        </w:trPr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after="60"/>
              <w:jc w:val="center"/>
            </w:pPr>
            <w:r>
              <w:t>91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iCs/>
                <w:color w:val="000000"/>
                <w:spacing w:val="7"/>
                <w:sz w:val="24"/>
                <w:szCs w:val="24"/>
              </w:rPr>
              <w:t>Источники энергии Солнца и звезд.</w:t>
            </w:r>
          </w:p>
        </w:tc>
        <w:tc>
          <w:tcPr>
            <w:tcW w:w="7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54 Тетрадь-практикум, Л.р. № 27, 28, 29 Тетрадь-тренажёр, с. 84—93</w:t>
            </w:r>
          </w:p>
        </w:tc>
      </w:tr>
    </w:tbl>
    <w:p w:rsidR="003F1422" w:rsidRDefault="003F1422">
      <w:pPr>
        <w:pStyle w:val="Standard"/>
        <w:spacing w:line="140" w:lineRule="atLeast"/>
        <w:rPr>
          <w:rFonts w:eastAsia="Arial Unicode MS"/>
          <w:i/>
          <w:iCs/>
          <w:color w:val="000000"/>
          <w:spacing w:val="8"/>
          <w:sz w:val="24"/>
          <w:szCs w:val="24"/>
        </w:rPr>
      </w:pP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6539"/>
        <w:gridCol w:w="7945"/>
      </w:tblGrid>
      <w:tr w:rsidR="003F1422">
        <w:trPr>
          <w:trHeight w:val="1325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sz w:val="24"/>
                <w:szCs w:val="24"/>
              </w:rPr>
              <w:t>92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Спектр электромагнитного излучения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55 Тетрадь-тренажёр, с. 84—93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 42—44 Электронное приложение к учебнику</w:t>
            </w:r>
          </w:p>
        </w:tc>
      </w:tr>
      <w:tr w:rsidR="003F1422">
        <w:trPr>
          <w:trHeight w:val="1320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-40"/>
                <w:sz w:val="24"/>
                <w:szCs w:val="24"/>
              </w:rPr>
              <w:t>93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4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Рождение и эволюция Вселенной.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 56 Тетрадь-тренажёр, с. 84—93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 42—44 Электронное приложение к учебнику</w:t>
            </w:r>
          </w:p>
        </w:tc>
      </w:tr>
      <w:tr w:rsidR="003F1422">
        <w:trPr>
          <w:trHeight w:val="1320"/>
        </w:trPr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-40"/>
                <w:sz w:val="24"/>
                <w:szCs w:val="24"/>
              </w:rPr>
              <w:lastRenderedPageBreak/>
              <w:t>94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  <w:ind w:left="14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Современные методы исследования Вселенной.</w:t>
            </w:r>
          </w:p>
        </w:tc>
        <w:tc>
          <w:tcPr>
            <w:tcW w:w="7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87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Учебник, §57 Тетрадь-тренажёр, с. 84—93</w:t>
            </w:r>
          </w:p>
          <w:p w:rsidR="003F1422" w:rsidRDefault="00CA60BF">
            <w:pPr>
              <w:pStyle w:val="Standard"/>
              <w:spacing w:line="187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Задачник, с. 42—44 Электронное приложение к учебнику</w:t>
            </w:r>
          </w:p>
        </w:tc>
      </w:tr>
      <w:tr w:rsidR="003F1422">
        <w:trPr>
          <w:trHeight w:val="562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95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Обобщающий урок по теме «Строение и эволюция Вселенной»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Тетрадь-экзаменатор, с. 68—75</w:t>
            </w:r>
          </w:p>
        </w:tc>
      </w:tr>
      <w:tr w:rsidR="003F1422">
        <w:trPr>
          <w:trHeight w:val="562"/>
        </w:trPr>
        <w:tc>
          <w:tcPr>
            <w:tcW w:w="151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b/>
                <w:bCs/>
                <w:color w:val="000000"/>
                <w:spacing w:val="8"/>
                <w:sz w:val="24"/>
                <w:szCs w:val="24"/>
              </w:rPr>
              <w:t>Повторение (10ч)</w:t>
            </w:r>
          </w:p>
        </w:tc>
      </w:tr>
      <w:tr w:rsidR="003F1422">
        <w:trPr>
          <w:trHeight w:val="562"/>
        </w:trPr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8"/>
                <w:sz w:val="24"/>
                <w:szCs w:val="24"/>
              </w:rPr>
              <w:t>96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Итоговое повторение за курс 9 класса</w:t>
            </w:r>
          </w:p>
        </w:tc>
        <w:tc>
          <w:tcPr>
            <w:tcW w:w="7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3F1422">
            <w:pPr>
              <w:pStyle w:val="Standard"/>
              <w:spacing w:line="192" w:lineRule="atLeast"/>
              <w:ind w:left="120"/>
              <w:rPr>
                <w:rFonts w:eastAsia="Arial Unicode MS"/>
                <w:color w:val="000000"/>
                <w:spacing w:val="7"/>
                <w:sz w:val="24"/>
                <w:szCs w:val="24"/>
              </w:rPr>
            </w:pPr>
          </w:p>
        </w:tc>
      </w:tr>
      <w:tr w:rsidR="003F1422">
        <w:trPr>
          <w:trHeight w:val="557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-40"/>
                <w:sz w:val="24"/>
                <w:szCs w:val="24"/>
              </w:rPr>
              <w:t>97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Итоговая контрольная работа №6 за курс 9 класса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Тетрадь-экзаменатор, с. 76—91</w:t>
            </w:r>
          </w:p>
        </w:tc>
      </w:tr>
      <w:tr w:rsidR="003F1422">
        <w:trPr>
          <w:trHeight w:val="557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-40"/>
                <w:sz w:val="24"/>
                <w:szCs w:val="24"/>
              </w:rPr>
              <w:t>98,99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Повторение темы «Тепловые явления»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Индивидуальное задание</w:t>
            </w:r>
          </w:p>
        </w:tc>
      </w:tr>
      <w:tr w:rsidR="003F1422">
        <w:trPr>
          <w:trHeight w:val="557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-40"/>
                <w:sz w:val="24"/>
                <w:szCs w:val="24"/>
              </w:rPr>
              <w:t>100,101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Повторение темы «Электрические явления»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Индивидуальное задание</w:t>
            </w:r>
          </w:p>
        </w:tc>
      </w:tr>
      <w:tr w:rsidR="003F1422">
        <w:trPr>
          <w:trHeight w:val="557"/>
        </w:trPr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-40"/>
                <w:sz w:val="24"/>
                <w:szCs w:val="24"/>
              </w:rPr>
              <w:t>102,103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Повторение темы «Магнитные явления»</w:t>
            </w:r>
          </w:p>
        </w:tc>
        <w:tc>
          <w:tcPr>
            <w:tcW w:w="7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  <w:ind w:left="120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Индивидуальное задание</w:t>
            </w:r>
          </w:p>
        </w:tc>
      </w:tr>
      <w:tr w:rsidR="003F1422">
        <w:trPr>
          <w:trHeight w:val="557"/>
        </w:trPr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-40"/>
                <w:sz w:val="24"/>
                <w:szCs w:val="24"/>
              </w:rPr>
              <w:t>104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Итоговая контрольная работа за курс основной школы.</w:t>
            </w:r>
          </w:p>
        </w:tc>
        <w:tc>
          <w:tcPr>
            <w:tcW w:w="7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3F1422">
            <w:pPr>
              <w:pStyle w:val="Standard"/>
              <w:spacing w:line="192" w:lineRule="atLeast"/>
              <w:ind w:left="120"/>
              <w:rPr>
                <w:rFonts w:eastAsia="Arial Unicode MS"/>
                <w:color w:val="000000"/>
                <w:spacing w:val="7"/>
                <w:sz w:val="24"/>
                <w:szCs w:val="24"/>
              </w:rPr>
            </w:pPr>
          </w:p>
        </w:tc>
      </w:tr>
      <w:tr w:rsidR="003F1422">
        <w:trPr>
          <w:trHeight w:val="557"/>
        </w:trPr>
        <w:tc>
          <w:tcPr>
            <w:tcW w:w="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jc w:val="center"/>
            </w:pPr>
            <w:r>
              <w:rPr>
                <w:rFonts w:eastAsia="Arial Unicode MS"/>
                <w:color w:val="000000"/>
                <w:spacing w:val="-40"/>
                <w:sz w:val="24"/>
                <w:szCs w:val="24"/>
              </w:rPr>
              <w:t>105</w:t>
            </w:r>
          </w:p>
        </w:tc>
        <w:tc>
          <w:tcPr>
            <w:tcW w:w="6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1422" w:rsidRDefault="00CA60BF">
            <w:pPr>
              <w:pStyle w:val="Standard"/>
              <w:spacing w:line="192" w:lineRule="atLeast"/>
            </w:pPr>
            <w:r>
              <w:rPr>
                <w:rFonts w:eastAsia="Arial Unicode MS"/>
                <w:color w:val="000000"/>
                <w:spacing w:val="7"/>
                <w:sz w:val="24"/>
                <w:szCs w:val="24"/>
              </w:rPr>
              <w:t>Анализ итоговой контрольной работы за курс основной школы.</w:t>
            </w:r>
          </w:p>
        </w:tc>
        <w:tc>
          <w:tcPr>
            <w:tcW w:w="7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1422" w:rsidRDefault="003F1422">
            <w:pPr>
              <w:pStyle w:val="Standard"/>
              <w:spacing w:line="192" w:lineRule="atLeast"/>
              <w:ind w:left="120"/>
              <w:rPr>
                <w:rFonts w:eastAsia="Arial Unicode MS"/>
                <w:color w:val="000000"/>
                <w:spacing w:val="7"/>
                <w:sz w:val="24"/>
                <w:szCs w:val="24"/>
              </w:rPr>
            </w:pPr>
          </w:p>
        </w:tc>
      </w:tr>
    </w:tbl>
    <w:p w:rsidR="003F1422" w:rsidRDefault="003F1422"/>
    <w:sectPr w:rsidR="003F1422">
      <w:headerReference w:type="default" r:id="rId8"/>
      <w:headerReference w:type="first" r:id="rId9"/>
      <w:pgSz w:w="16838" w:h="11906" w:orient="landscape"/>
      <w:pgMar w:top="776" w:right="720" w:bottom="720" w:left="720" w:header="72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0BF" w:rsidRDefault="00CA60BF">
      <w:r>
        <w:separator/>
      </w:r>
    </w:p>
  </w:endnote>
  <w:endnote w:type="continuationSeparator" w:id="0">
    <w:p w:rsidR="00CA60BF" w:rsidRDefault="00CA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0BF" w:rsidRDefault="00CA60BF">
      <w:r>
        <w:separator/>
      </w:r>
    </w:p>
  </w:footnote>
  <w:footnote w:type="continuationSeparator" w:id="0">
    <w:p w:rsidR="00CA60BF" w:rsidRDefault="00CA60BF">
      <w:r>
        <w:continuationSeparator/>
      </w:r>
    </w:p>
  </w:footnote>
  <w:footnote w:id="1">
    <w:p w:rsidR="003F1422" w:rsidRDefault="00CA60BF">
      <w:pPr>
        <w:pStyle w:val="aff7"/>
      </w:pPr>
      <w:r>
        <w:rPr>
          <w:rStyle w:val="afd"/>
          <w:rFonts w:ascii="Liberation Serif" w:hAnsi="Liberation Serif"/>
        </w:rPr>
        <w:footnoteRef/>
      </w:r>
      <w:r>
        <w:t xml:space="preserve"> реализуется с использованием средств обучения и воспитания Центра "Точка роста" (датчик ускорения — акселерометр)</w:t>
      </w:r>
    </w:p>
  </w:footnote>
  <w:footnote w:id="2">
    <w:p w:rsidR="003F1422" w:rsidRDefault="00CA60BF">
      <w:r>
        <w:rPr>
          <w:rStyle w:val="afd"/>
          <w:rFonts w:ascii="Liberation Serif" w:hAnsi="Liberation Serif"/>
        </w:rPr>
        <w:t>1</w:t>
      </w:r>
    </w:p>
  </w:footnote>
  <w:footnote w:id="3">
    <w:p w:rsidR="003F1422" w:rsidRDefault="00CA60BF">
      <w:pPr>
        <w:pStyle w:val="aff7"/>
      </w:pPr>
      <w:r>
        <w:rPr>
          <w:rStyle w:val="afd"/>
          <w:rFonts w:ascii="Liberation Serif" w:hAnsi="Liberation Serif"/>
        </w:rPr>
        <w:t>1</w:t>
      </w:r>
      <w:r>
        <w:footnoteRef/>
      </w:r>
      <w:r>
        <w:t xml:space="preserve"> реализуется с использованием средств обучения и воспитания Центра "Точка роста"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22" w:rsidRDefault="00CA60BF">
    <w:pPr>
      <w:pStyle w:val="ab"/>
      <w:ind w:right="360"/>
    </w:pPr>
    <w:r>
      <w:rPr>
        <w:noProof/>
      </w:rPr>
      <mc:AlternateContent>
        <mc:Choice Requires="wps">
          <w:drawing>
            <wp:anchor distT="0" distB="0" distL="114935" distR="0" simplePos="0" relativeHeight="524288" behindDoc="0" locked="0" layoutInCell="1" allowOverlap="1">
              <wp:simplePos x="0" y="0"/>
              <wp:positionH relativeFrom="page">
                <wp:posOffset>10234930</wp:posOffset>
              </wp:positionH>
              <wp:positionV relativeFrom="paragraph">
                <wp:posOffset>635</wp:posOffset>
              </wp:positionV>
              <wp:extent cx="177165" cy="203200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7716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3F1422" w:rsidRDefault="00CA60BF">
                          <w:pPr>
                            <w:pStyle w:val="ab"/>
                          </w:pPr>
                          <w:r>
                            <w:rPr>
                              <w:rStyle w:val="af9"/>
                            </w:rPr>
                            <w:fldChar w:fldCharType="begin"/>
                          </w:r>
                          <w:r>
                            <w:rPr>
                              <w:rStyle w:val="af9"/>
                            </w:rPr>
                            <w:instrText xml:space="preserve"> PAGE </w:instrText>
                          </w:r>
                          <w:r>
                            <w:rPr>
                              <w:rStyle w:val="af9"/>
                            </w:rPr>
                            <w:fldChar w:fldCharType="separate"/>
                          </w:r>
                          <w:r w:rsidR="00D95CAE">
                            <w:rPr>
                              <w:rStyle w:val="af9"/>
                              <w:noProof/>
                            </w:rPr>
                            <w:t>7</w:t>
                          </w:r>
                          <w:r>
                            <w:rPr>
                              <w:rStyle w:val="af9"/>
                            </w:rPr>
                            <w:fldChar w:fldCharType="end"/>
                          </w:r>
                        </w:p>
                        <w:p w:rsidR="003F1422" w:rsidRDefault="003F1422"/>
                      </w:txbxContent>
                    </wps:txbx>
                    <wps:bodyPr wrap="square" lIns="2540" tIns="2540" rIns="2540" bIns="254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805.9pt;margin-top:.05pt;width:13.95pt;height:16pt;z-index:524288;visibility:visible;mso-wrap-style:square;mso-wrap-distance-left:9.05pt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" stroked="f">
              <v:fill opacity="0"/>
              <v:textbox inset=".2pt,.2pt,.2pt,.2pt">
                <w:txbxContent>
                  <w:p w:rsidR="003F1422" w:rsidRDefault="00CA60BF">
                    <w:pPr>
                      <w:pStyle w:val="ab"/>
                    </w:pPr>
                    <w:r>
                      <w:rPr>
                        <w:rStyle w:val="af9"/>
                      </w:rPr>
                      <w:fldChar w:fldCharType="begin"/>
                    </w:r>
                    <w:r>
                      <w:rPr>
                        <w:rStyle w:val="af9"/>
                      </w:rPr>
                      <w:instrText xml:space="preserve"> PAGE </w:instrText>
                    </w:r>
                    <w:r>
                      <w:rPr>
                        <w:rStyle w:val="af9"/>
                      </w:rPr>
                      <w:fldChar w:fldCharType="separate"/>
                    </w:r>
                    <w:r w:rsidR="00D95CAE">
                      <w:rPr>
                        <w:rStyle w:val="af9"/>
                        <w:noProof/>
                      </w:rPr>
                      <w:t>7</w:t>
                    </w:r>
                    <w:r>
                      <w:rPr>
                        <w:rStyle w:val="af9"/>
                      </w:rPr>
                      <w:fldChar w:fldCharType="end"/>
                    </w:r>
                  </w:p>
                  <w:p w:rsidR="003F1422" w:rsidRDefault="003F1422"/>
                </w:txbxContent>
              </v:textbox>
              <w10:wrap type="square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22" w:rsidRDefault="003F142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77AE"/>
    <w:multiLevelType w:val="hybridMultilevel"/>
    <w:tmpl w:val="4D123E6C"/>
    <w:lvl w:ilvl="0" w:tplc="03621B8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lang w:eastAsia="en-US"/>
      </w:rPr>
    </w:lvl>
    <w:lvl w:ilvl="1" w:tplc="8E3CFFA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60F2B0B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4E22EAF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B84CB1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5EDA3AA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21C6ED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31CCB1A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38AB2C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D23D08"/>
    <w:multiLevelType w:val="multilevel"/>
    <w:tmpl w:val="71BA727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b/>
      </w:rPr>
    </w:lvl>
  </w:abstractNum>
  <w:abstractNum w:abstractNumId="2" w15:restartNumberingAfterBreak="0">
    <w:nsid w:val="1E6545EC"/>
    <w:multiLevelType w:val="hybridMultilevel"/>
    <w:tmpl w:val="5298F630"/>
    <w:lvl w:ilvl="0" w:tplc="5B76237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A4365BE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0E2E3E9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D6E0FF2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C320F9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E090B6E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74A44AC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2D4151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8F6E07C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BA87796"/>
    <w:multiLevelType w:val="hybridMultilevel"/>
    <w:tmpl w:val="2F1A6ED2"/>
    <w:lvl w:ilvl="0" w:tplc="0FB883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lang w:eastAsia="en-US"/>
      </w:rPr>
    </w:lvl>
    <w:lvl w:ilvl="1" w:tplc="B25267E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B42EC30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F18E55B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DD2691A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F7668C2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FEF0C6E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0AC6C8B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F5C0F1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DA84D95"/>
    <w:multiLevelType w:val="hybridMultilevel"/>
    <w:tmpl w:val="320E9FA8"/>
    <w:lvl w:ilvl="0" w:tplc="6D2C9442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color w:val="auto"/>
        <w:spacing w:val="-1"/>
        <w:sz w:val="22"/>
        <w:szCs w:val="22"/>
        <w:lang w:val="ru-RU" w:eastAsia="zh-CN" w:bidi="ar-SA"/>
      </w:rPr>
    </w:lvl>
    <w:lvl w:ilvl="1" w:tplc="0DBC651C"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 w:tplc="49DA9690"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 w:tplc="AB3C917A"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  <w:color w:val="auto"/>
        <w:spacing w:val="-1"/>
        <w:sz w:val="22"/>
        <w:szCs w:val="22"/>
        <w:lang w:val="ru-RU" w:eastAsia="zh-CN" w:bidi="ar-SA"/>
      </w:rPr>
    </w:lvl>
    <w:lvl w:ilvl="4" w:tplc="6BE2581A"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 w:tplc="45DA0F32"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 w:tplc="4FD650A6"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  <w:color w:val="auto"/>
        <w:spacing w:val="-1"/>
        <w:sz w:val="22"/>
        <w:szCs w:val="22"/>
        <w:lang w:val="ru-RU" w:eastAsia="zh-CN" w:bidi="ar-SA"/>
      </w:rPr>
    </w:lvl>
    <w:lvl w:ilvl="7" w:tplc="539606C4"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 w:tplc="061A908A"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5" w15:restartNumberingAfterBreak="0">
    <w:nsid w:val="30364550"/>
    <w:multiLevelType w:val="hybridMultilevel"/>
    <w:tmpl w:val="7F683B24"/>
    <w:lvl w:ilvl="0" w:tplc="2460D9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lang w:eastAsia="en-US"/>
      </w:rPr>
    </w:lvl>
    <w:lvl w:ilvl="1" w:tplc="E8488E7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C4E1C3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221E5E9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0FA0EF3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9E5A5C6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1A1608C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3AB4842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D6853B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BD21883"/>
    <w:multiLevelType w:val="hybridMultilevel"/>
    <w:tmpl w:val="158AC7CE"/>
    <w:lvl w:ilvl="0" w:tplc="AADEAD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lang w:eastAsia="en-US"/>
      </w:rPr>
    </w:lvl>
    <w:lvl w:ilvl="1" w:tplc="909ACB9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550C3CD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C6BC9A1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FF76184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824ABFE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9E36FB8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EE105DE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252E18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DDB4360"/>
    <w:multiLevelType w:val="hybridMultilevel"/>
    <w:tmpl w:val="F260FD58"/>
    <w:lvl w:ilvl="0" w:tplc="E452A986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 w:tplc="1162286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6838AC8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2808248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FC8BA0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9476D7E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C9EB08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8C1CB6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81E23A3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2351A78"/>
    <w:multiLevelType w:val="hybridMultilevel"/>
    <w:tmpl w:val="5860C4D2"/>
    <w:lvl w:ilvl="0" w:tplc="54B61A04">
      <w:numFmt w:val="bullet"/>
      <w:lvlText w:val=""/>
      <w:lvlJc w:val="left"/>
      <w:pPr>
        <w:tabs>
          <w:tab w:val="num" w:pos="0"/>
        </w:tabs>
        <w:ind w:left="5888" w:hanging="360"/>
      </w:pPr>
      <w:rPr>
        <w:rFonts w:ascii="Symbol" w:hAnsi="Symbol"/>
        <w:lang w:eastAsia="en-US"/>
      </w:rPr>
    </w:lvl>
    <w:lvl w:ilvl="1" w:tplc="4E72E1AA"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 w:tplc="EBA0E4A6"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 w:tplc="75C6D1E4"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  <w:lang w:eastAsia="en-US"/>
      </w:rPr>
    </w:lvl>
    <w:lvl w:ilvl="4" w:tplc="C7D0F92E"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 w:tplc="F0BE6800"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 w:tplc="234C9108"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  <w:lang w:eastAsia="en-US"/>
      </w:rPr>
    </w:lvl>
    <w:lvl w:ilvl="7" w:tplc="4BE04C06"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 w:tplc="09A67608"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9" w15:restartNumberingAfterBreak="0">
    <w:nsid w:val="426E27BA"/>
    <w:multiLevelType w:val="hybridMultilevel"/>
    <w:tmpl w:val="86F6165E"/>
    <w:lvl w:ilvl="0" w:tplc="62C80F5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4B65E02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0FC8316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D8096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918C49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620295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758461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EA681D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A00A7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A49253C"/>
    <w:multiLevelType w:val="hybridMultilevel"/>
    <w:tmpl w:val="6FC2CA42"/>
    <w:lvl w:ilvl="0" w:tplc="F3AA5E78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 w:tplc="BF023D3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F04E9C4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D708BB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DD6C285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6CC2C04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21EE37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0A86F34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1E74A4C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AD467D6"/>
    <w:multiLevelType w:val="hybridMultilevel"/>
    <w:tmpl w:val="93161730"/>
    <w:lvl w:ilvl="0" w:tplc="D9843A82">
      <w:start w:val="1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plc="071899C0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 w:tplc="FB940744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 w:tplc="1236E394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 w:tplc="2140F7E2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 w:tplc="5CE645BC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 w:tplc="C9404E52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 w:tplc="FB36EA62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 w:tplc="5644E474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2" w15:restartNumberingAfterBreak="0">
    <w:nsid w:val="4CBC093B"/>
    <w:multiLevelType w:val="hybridMultilevel"/>
    <w:tmpl w:val="849A6822"/>
    <w:lvl w:ilvl="0" w:tplc="472CBBFE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 w:tplc="AA0ABA30"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 w:tplc="72BC14EC"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 w:tplc="E0BC188E"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 w:tplc="83A03718"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 w:tplc="F550B912"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 w:tplc="57B8B46A"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 w:tplc="DCC2C070"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 w:tplc="033EA56A"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3" w15:restartNumberingAfterBreak="0">
    <w:nsid w:val="509659DD"/>
    <w:multiLevelType w:val="hybridMultilevel"/>
    <w:tmpl w:val="66CAB6B0"/>
    <w:lvl w:ilvl="0" w:tplc="F394406C"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color w:val="000000"/>
        <w:sz w:val="22"/>
        <w:szCs w:val="22"/>
      </w:rPr>
    </w:lvl>
    <w:lvl w:ilvl="1" w:tplc="03960BDC"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 w:tplc="606478DC"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 w:tplc="FDF66D48"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 w:tplc="C07876AA"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 w:tplc="F582FC6C"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 w:tplc="5DFAABF4"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 w:tplc="1BF6283E"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 w:tplc="42FC2842"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4" w15:restartNumberingAfterBreak="0">
    <w:nsid w:val="52C34527"/>
    <w:multiLevelType w:val="hybridMultilevel"/>
    <w:tmpl w:val="6A443066"/>
    <w:lvl w:ilvl="0" w:tplc="FF90DE6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lang w:eastAsia="en-US"/>
      </w:rPr>
    </w:lvl>
    <w:lvl w:ilvl="1" w:tplc="F3C0ACB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25686B0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87A13D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95D2191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93C569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8EDCFE7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FC6A1DE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1724084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451763E"/>
    <w:multiLevelType w:val="hybridMultilevel"/>
    <w:tmpl w:val="F9F0F032"/>
    <w:lvl w:ilvl="0" w:tplc="6F3855E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F806A1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C85609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D4AA3FF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54B0347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B6EE779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F42094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7605F5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CAC348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87956E5"/>
    <w:multiLevelType w:val="hybridMultilevel"/>
    <w:tmpl w:val="92B24920"/>
    <w:lvl w:ilvl="0" w:tplc="D7FEECD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A0E60DE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71EE4CC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105AB2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24FE87E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17278E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E89C46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AE404EB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99A2767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DD86FB5"/>
    <w:multiLevelType w:val="hybridMultilevel"/>
    <w:tmpl w:val="8090AC74"/>
    <w:lvl w:ilvl="0" w:tplc="5EBA5C0C">
      <w:start w:val="1"/>
      <w:numFmt w:val="decimal"/>
      <w:lvlText w:val="%1."/>
      <w:lvlJc w:val="left"/>
      <w:pPr>
        <w:tabs>
          <w:tab w:val="num" w:pos="0"/>
        </w:tabs>
        <w:ind w:left="4329" w:hanging="360"/>
      </w:pPr>
      <w:rPr>
        <w:bCs/>
        <w:lang w:eastAsia="en-US"/>
      </w:rPr>
    </w:lvl>
    <w:lvl w:ilvl="1" w:tplc="B1360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B2B2DFD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6E449D8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E0280C4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FE4E93F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D5B06BD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3B1AE2F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64E9B3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6800175"/>
    <w:multiLevelType w:val="hybridMultilevel"/>
    <w:tmpl w:val="43DE3248"/>
    <w:lvl w:ilvl="0" w:tplc="555293FA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lang w:eastAsia="en-US"/>
      </w:rPr>
    </w:lvl>
    <w:lvl w:ilvl="1" w:tplc="412EDE1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319460B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D07CBBD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ED42861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AB28BDE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F72CF2E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522830B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DAF0B4A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03167EF"/>
    <w:multiLevelType w:val="hybridMultilevel"/>
    <w:tmpl w:val="F10E456E"/>
    <w:lvl w:ilvl="0" w:tplc="001A66E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lang w:eastAsia="en-US"/>
      </w:rPr>
    </w:lvl>
    <w:lvl w:ilvl="1" w:tplc="65AE2F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BFBABF5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03C263D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95C423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00F61ED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C024E1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8BAA93A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B7BC15C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BF83A4B"/>
    <w:multiLevelType w:val="hybridMultilevel"/>
    <w:tmpl w:val="3F7A8A74"/>
    <w:lvl w:ilvl="0" w:tplc="E81AD8D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06CFD4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91478C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037AC41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49080EE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6F881F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76B21B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8082755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897CE2D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"/>
  </w:num>
  <w:num w:numId="5">
    <w:abstractNumId w:val="7"/>
  </w:num>
  <w:num w:numId="6">
    <w:abstractNumId w:val="19"/>
  </w:num>
  <w:num w:numId="7">
    <w:abstractNumId w:val="6"/>
  </w:num>
  <w:num w:numId="8">
    <w:abstractNumId w:val="14"/>
  </w:num>
  <w:num w:numId="9">
    <w:abstractNumId w:val="0"/>
  </w:num>
  <w:num w:numId="10">
    <w:abstractNumId w:val="12"/>
  </w:num>
  <w:num w:numId="11">
    <w:abstractNumId w:val="5"/>
  </w:num>
  <w:num w:numId="12">
    <w:abstractNumId w:val="3"/>
  </w:num>
  <w:num w:numId="13">
    <w:abstractNumId w:val="4"/>
  </w:num>
  <w:num w:numId="14">
    <w:abstractNumId w:val="10"/>
  </w:num>
  <w:num w:numId="15">
    <w:abstractNumId w:val="17"/>
  </w:num>
  <w:num w:numId="16">
    <w:abstractNumId w:val="2"/>
  </w:num>
  <w:num w:numId="17">
    <w:abstractNumId w:val="13"/>
  </w:num>
  <w:num w:numId="18">
    <w:abstractNumId w:val="20"/>
  </w:num>
  <w:num w:numId="19">
    <w:abstractNumId w:val="8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22"/>
    <w:rsid w:val="003F1422"/>
    <w:rsid w:val="00CA60BF"/>
    <w:rsid w:val="00D95CAE"/>
    <w:rsid w:val="00E9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F081"/>
  <w15:docId w15:val="{000F3BD0-CDB8-4EE3-AE90-E1F373C5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Standard"/>
    <w:next w:val="Standard"/>
    <w:link w:val="10"/>
    <w:pPr>
      <w:keepNext/>
      <w:numPr>
        <w:numId w:val="1"/>
      </w:numPr>
      <w:spacing w:before="154" w:after="0" w:line="360" w:lineRule="auto"/>
      <w:ind w:left="331"/>
      <w:outlineLvl w:val="0"/>
    </w:pPr>
    <w:rPr>
      <w:i/>
      <w:sz w:val="24"/>
    </w:rPr>
  </w:style>
  <w:style w:type="paragraph" w:styleId="2">
    <w:name w:val="heading 2"/>
    <w:basedOn w:val="Standard"/>
    <w:next w:val="Standard"/>
    <w:link w:val="21"/>
    <w:pPr>
      <w:keepNext/>
      <w:numPr>
        <w:ilvl w:val="1"/>
        <w:numId w:val="1"/>
      </w:numPr>
      <w:spacing w:before="240" w:after="60"/>
      <w:outlineLvl w:val="1"/>
    </w:pPr>
    <w:rPr>
      <w:rFonts w:ascii="Arial" w:eastAsia="Arial" w:hAnsi="Arial"/>
      <w:b/>
      <w:i/>
      <w:sz w:val="24"/>
    </w:rPr>
  </w:style>
  <w:style w:type="paragraph" w:styleId="3">
    <w:name w:val="heading 3"/>
    <w:basedOn w:val="Standard"/>
    <w:next w:val="Standard"/>
    <w:link w:val="31"/>
    <w:pPr>
      <w:keepNext/>
      <w:numPr>
        <w:ilvl w:val="2"/>
        <w:numId w:val="1"/>
      </w:numPr>
      <w:spacing w:before="5" w:after="0" w:line="360" w:lineRule="auto"/>
      <w:outlineLvl w:val="2"/>
    </w:pPr>
    <w:rPr>
      <w:i/>
      <w:color w:val="000000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widowControl w:val="0"/>
      <w:ind w:left="720"/>
    </w:pPr>
    <w:rPr>
      <w:lang w:bidi="hi-IN"/>
    </w:rPr>
  </w:style>
  <w:style w:type="paragraph" w:styleId="a4">
    <w:name w:val="Title"/>
    <w:basedOn w:val="a"/>
    <w:next w:val="a5"/>
    <w:link w:val="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a6">
    <w:name w:val="Заголовок Знак"/>
    <w:link w:val="a4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pPr>
      <w:spacing w:before="120" w:after="120"/>
      <w:jc w:val="center"/>
    </w:pPr>
    <w:rPr>
      <w:b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12"/>
    <w:uiPriority w:val="99"/>
    <w:semiHidden/>
    <w:unhideWhenUsed/>
    <w:pPr>
      <w:spacing w:after="40"/>
    </w:pPr>
    <w:rPr>
      <w:sz w:val="18"/>
    </w:rPr>
  </w:style>
  <w:style w:type="character" w:customStyle="1" w:styleId="12">
    <w:name w:val="Текст сноски Знак1"/>
    <w:link w:val="af2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sz w:val="22"/>
      <w:szCs w:val="22"/>
    </w:rPr>
  </w:style>
  <w:style w:type="character" w:customStyle="1" w:styleId="WW8Num4z1">
    <w:name w:val="WW8Num4z1"/>
    <w:rPr>
      <w:b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Cs/>
      <w:lang w:eastAsia="en-U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Cs/>
      <w:lang w:eastAsia="en-U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Cs/>
      <w:lang w:eastAsia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Cs/>
      <w:lang w:eastAsia="en-U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Cs/>
      <w:lang w:eastAsia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Cs/>
      <w:lang w:eastAsia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/>
      <w:color w:val="auto"/>
      <w:spacing w:val="-1"/>
      <w:sz w:val="22"/>
      <w:szCs w:val="22"/>
      <w:lang w:val="ru-RU" w:eastAsia="zh-CN" w:bidi="ar-SA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Cs/>
      <w:lang w:eastAsia="en-U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/>
      <w:color w:val="000000"/>
      <w:sz w:val="22"/>
      <w:szCs w:val="22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/>
      <w:lang w:eastAsia="en-U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lang w:eastAsia="en-US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/>
      <w:sz w:val="22"/>
      <w:szCs w:val="24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  <w:sz w:val="24"/>
      <w:szCs w:val="24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  <w:color w:val="000000"/>
      <w:sz w:val="22"/>
      <w:szCs w:val="22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/>
      <w:lang w:eastAsia="en-U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lang w:eastAsia="en-U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Liberation Serif" w:hAnsi="Liberation Serif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4z2">
    <w:name w:val="WW8Num4z2"/>
    <w:rPr>
      <w:rFonts w:ascii="Wingdings" w:eastAsia="Wingdings" w:hAnsi="Wingdings"/>
    </w:rPr>
  </w:style>
  <w:style w:type="character" w:customStyle="1" w:styleId="WW8NumSt10z0">
    <w:name w:val="WW8NumSt10z0"/>
    <w:rPr>
      <w:rFonts w:ascii="Symbol" w:eastAsia="Symbol" w:hAnsi="Symbol"/>
    </w:rPr>
  </w:style>
  <w:style w:type="character" w:styleId="af9">
    <w:name w:val="page number"/>
    <w:basedOn w:val="a0"/>
  </w:style>
  <w:style w:type="character" w:customStyle="1" w:styleId="FootnoteSymbol">
    <w:name w:val="Footnote Symbol"/>
    <w:rPr>
      <w:vertAlign w:val="superscript"/>
    </w:rPr>
  </w:style>
  <w:style w:type="character" w:customStyle="1" w:styleId="33">
    <w:name w:val="Заголовок 3 Знак"/>
    <w:rPr>
      <w:i/>
      <w:color w:val="000000"/>
      <w:sz w:val="24"/>
      <w:shd w:val="clear" w:color="auto" w:fill="FFFFFF"/>
    </w:rPr>
  </w:style>
  <w:style w:type="character" w:customStyle="1" w:styleId="afa">
    <w:name w:val="Текст выноски Знак"/>
    <w:rPr>
      <w:rFonts w:ascii="Segoe UI" w:eastAsia="Segoe UI" w:hAnsi="Segoe UI"/>
      <w:sz w:val="18"/>
      <w:szCs w:val="18"/>
    </w:rPr>
  </w:style>
  <w:style w:type="character" w:customStyle="1" w:styleId="25">
    <w:name w:val="Заголовок 2 Знак"/>
    <w:rPr>
      <w:rFonts w:ascii="Arial" w:eastAsia="Arial" w:hAnsi="Arial"/>
      <w:b/>
      <w:i/>
      <w:sz w:val="20"/>
      <w:szCs w:val="20"/>
      <w:lang w:bidi="ar-SA"/>
    </w:rPr>
  </w:style>
  <w:style w:type="character" w:customStyle="1" w:styleId="-">
    <w:name w:val="Интернет-ссылка"/>
    <w:rPr>
      <w:color w:val="0563C1"/>
      <w:u w:val="single"/>
    </w:rPr>
  </w:style>
  <w:style w:type="character" w:customStyle="1" w:styleId="afb">
    <w:name w:val="Абзац списка Знак"/>
    <w:rPr>
      <w:rFonts w:ascii="Times New Roman" w:eastAsia="Times New Roman" w:hAnsi="Times New Roman"/>
      <w:sz w:val="20"/>
      <w:szCs w:val="20"/>
    </w:rPr>
  </w:style>
  <w:style w:type="character" w:customStyle="1" w:styleId="Zag11">
    <w:name w:val="Zag_11"/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/>
      <w:strike w:val="0"/>
      <w:sz w:val="24"/>
      <w:szCs w:val="24"/>
      <w:u w:val="none"/>
    </w:rPr>
  </w:style>
  <w:style w:type="character" w:customStyle="1" w:styleId="afc">
    <w:name w:val="Текст сноски Знак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afd">
    <w:name w:val="Символ сноски"/>
    <w:rPr>
      <w:vertAlign w:val="superscript"/>
    </w:rPr>
  </w:style>
  <w:style w:type="character" w:customStyle="1" w:styleId="afe">
    <w:name w:val="Привязка сноски"/>
    <w:rPr>
      <w:vertAlign w:val="superscript"/>
    </w:rPr>
  </w:style>
  <w:style w:type="character" w:customStyle="1" w:styleId="aff">
    <w:name w:val="Символ концевой сноски"/>
    <w:rPr>
      <w:vertAlign w:val="superscript"/>
    </w:rPr>
  </w:style>
  <w:style w:type="character" w:customStyle="1" w:styleId="WW-">
    <w:name w:val="WW-Символ концевой сноски"/>
  </w:style>
  <w:style w:type="character" w:customStyle="1" w:styleId="aff0">
    <w:name w:val="Привязка концевой сноски"/>
    <w:rPr>
      <w:vertAlign w:val="superscript"/>
    </w:rPr>
  </w:style>
  <w:style w:type="paragraph" w:styleId="a5">
    <w:name w:val="Body Text"/>
    <w:basedOn w:val="a"/>
    <w:pPr>
      <w:spacing w:after="140" w:line="276" w:lineRule="auto"/>
    </w:pPr>
  </w:style>
  <w:style w:type="paragraph" w:styleId="aff1">
    <w:name w:val="List"/>
    <w:basedOn w:val="Textbody"/>
    <w:rPr>
      <w:sz w:val="24"/>
    </w:rPr>
  </w:style>
  <w:style w:type="paragraph" w:customStyle="1" w:styleId="aff2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ff3">
    <w:name w:val="index heading"/>
    <w:basedOn w:val="a"/>
    <w:pPr>
      <w:suppressLineNumbers/>
    </w:pPr>
  </w:style>
  <w:style w:type="paragraph" w:customStyle="1" w:styleId="Standard">
    <w:name w:val="Standard"/>
    <w:rPr>
      <w:rFonts w:ascii="Times New Roman" w:eastAsia="Times New Roman" w:hAnsi="Times New Roman"/>
      <w:sz w:val="28"/>
      <w:szCs w:val="20"/>
      <w:lang w:val="ru-RU" w:eastAsia="zh-CN"/>
    </w:rPr>
  </w:style>
  <w:style w:type="paragraph" w:customStyle="1" w:styleId="Textbody">
    <w:name w:val="Text body"/>
    <w:basedOn w:val="Standard"/>
    <w:pPr>
      <w:jc w:val="both"/>
    </w:pPr>
    <w:rPr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Cs w:val="28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14">
    <w:name w:val="Стиль1"/>
    <w:pPr>
      <w:spacing w:line="36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ru-RU" w:eastAsia="zh-CN"/>
    </w:rPr>
  </w:style>
  <w:style w:type="paragraph" w:customStyle="1" w:styleId="Text">
    <w:name w:val="Text"/>
    <w:basedOn w:val="Standard"/>
    <w:rPr>
      <w:rFonts w:ascii="Courier New" w:eastAsia="Courier New" w:hAnsi="Courier New"/>
      <w:sz w:val="20"/>
    </w:rPr>
  </w:style>
  <w:style w:type="paragraph" w:styleId="26">
    <w:name w:val="Body Text Indent 2"/>
    <w:basedOn w:val="Standard"/>
    <w:pPr>
      <w:spacing w:after="120" w:line="480" w:lineRule="auto"/>
      <w:ind w:left="283"/>
    </w:pPr>
  </w:style>
  <w:style w:type="paragraph" w:customStyle="1" w:styleId="aff4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rPr>
      <w:sz w:val="20"/>
    </w:rPr>
  </w:style>
  <w:style w:type="paragraph" w:styleId="aff5">
    <w:name w:val="Balloon Text"/>
    <w:basedOn w:val="Standard"/>
    <w:rPr>
      <w:rFonts w:ascii="Segoe UI" w:eastAsia="Segoe UI" w:hAnsi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ff6">
    <w:name w:val="Normal (Web)"/>
    <w:basedOn w:val="a"/>
    <w:pPr>
      <w:spacing w:before="100" w:after="100"/>
    </w:pPr>
  </w:style>
  <w:style w:type="paragraph" w:customStyle="1" w:styleId="aff7">
    <w:name w:val="Сноска"/>
    <w:basedOn w:val="a"/>
  </w:style>
  <w:style w:type="paragraph" w:customStyle="1" w:styleId="aff8">
    <w:name w:val="Содержимое таблицы"/>
    <w:basedOn w:val="a"/>
    <w:pPr>
      <w:widowControl w:val="0"/>
      <w:suppressLineNumbers/>
    </w:pPr>
  </w:style>
  <w:style w:type="paragraph" w:customStyle="1" w:styleId="aff9">
    <w:name w:val="Заголовок таблицы"/>
    <w:basedOn w:val="aff8"/>
    <w:pPr>
      <w:jc w:val="center"/>
    </w:pPr>
    <w:rPr>
      <w:b/>
      <w:bCs/>
    </w:rPr>
  </w:style>
  <w:style w:type="paragraph" w:customStyle="1" w:styleId="affa">
    <w:name w:val="Содержимое врезки"/>
    <w:basedOn w:val="a"/>
  </w:style>
  <w:style w:type="paragraph" w:styleId="affb">
    <w:name w:val="No Spacing"/>
    <w:pPr>
      <w:spacing w:after="0" w:line="240" w:lineRule="auto"/>
    </w:pPr>
    <w:rPr>
      <w:rFonts w:ascii="Liberation Serif" w:eastAsia="SimSun" w:hAnsi="Liberation Serif"/>
      <w:sz w:val="24"/>
      <w:szCs w:val="24"/>
      <w:lang w:eastAsia="zh-CN" w:bidi="hi-IN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SimSun" w:hAnsi="Times New Roman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12518</Words>
  <Characters>71359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2022-10-17T10:12:00Z</dcterms:created>
  <dcterms:modified xsi:type="dcterms:W3CDTF">2022-10-17T10:12:00Z</dcterms:modified>
</cp:coreProperties>
</file>