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BE" w:rsidRPr="00FC37BE" w:rsidRDefault="003A17DB" w:rsidP="00FC37B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3A17DB">
        <w:rPr>
          <w:rFonts w:eastAsia="Times New Roman" w:cs="Times New Roman"/>
          <w:b/>
          <w:bCs/>
          <w:color w:val="00000A"/>
          <w:szCs w:val="28"/>
          <w:lang w:eastAsia="ru-RU"/>
        </w:rPr>
        <w:t>ПОЯСНИТЕЛЬНАЯ ЗАПИСКА</w:t>
      </w:r>
    </w:p>
    <w:p w:rsidR="003A17DB" w:rsidRPr="003A17DB" w:rsidRDefault="003A17DB" w:rsidP="00FC37BE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3A17DB">
        <w:rPr>
          <w:rFonts w:eastAsia="Times New Roman" w:cs="Times New Roman"/>
          <w:szCs w:val="28"/>
          <w:lang w:eastAsia="ru-RU"/>
        </w:rPr>
        <w:t>Данная рабочая программа составлена в соответствии с Законом Российской Федерации от 29.12.2012 №273 - ФЗ «Об образовании в Российской Федерации»,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2010 г. № 1897, с Основной образовательной программой основного общего образования МБОУ Лицей № 25, а также в соответствии с авторской программой Курдюмова, Т. Ф. Литература: Программа для общеобразовательных учреждений. 5–11 классы / Т. Ф. Курдюмова [и др.]. – Москва, Дрофа, 2014.</w:t>
      </w:r>
    </w:p>
    <w:p w:rsidR="003A17DB" w:rsidRPr="003A17DB" w:rsidRDefault="003A17DB" w:rsidP="003A17DB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A17DB">
        <w:rPr>
          <w:rFonts w:eastAsia="Times New Roman" w:cs="Times New Roman"/>
          <w:szCs w:val="28"/>
          <w:lang w:eastAsia="ru-RU"/>
        </w:rPr>
        <w:t xml:space="preserve">Рабочая программа ориентирована на УМК: «Литература. 7 кл. Учебник-хрестоматия для общеобразовательных учреждений. Комплект из 2-х частей / Автор-составитель Курдюмова Т.Ф. На изучение предмета отводится 2 </w:t>
      </w:r>
      <w:r w:rsidRPr="00FC37BE">
        <w:rPr>
          <w:rFonts w:eastAsia="Times New Roman" w:cs="Times New Roman"/>
          <w:szCs w:val="28"/>
          <w:lang w:eastAsia="ru-RU"/>
        </w:rPr>
        <w:t>часа в неделю, что составляет 68</w:t>
      </w:r>
      <w:r w:rsidRPr="003A17DB">
        <w:rPr>
          <w:rFonts w:eastAsia="Times New Roman" w:cs="Times New Roman"/>
          <w:szCs w:val="28"/>
          <w:lang w:eastAsia="ru-RU"/>
        </w:rPr>
        <w:t xml:space="preserve"> часов в год.</w:t>
      </w:r>
    </w:p>
    <w:p w:rsidR="00963FBF" w:rsidRPr="00FC37BE" w:rsidRDefault="00963FBF" w:rsidP="00963FBF">
      <w:pPr>
        <w:pStyle w:val="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b/>
          <w:sz w:val="28"/>
          <w:szCs w:val="28"/>
          <w:lang w:val="ru-RU"/>
        </w:rPr>
        <w:t>Личностные, метапредметные и предметные результаты освоения учебного предмета «Литература» 7 класс</w:t>
      </w:r>
    </w:p>
    <w:p w:rsidR="00963FBF" w:rsidRPr="00FC37BE" w:rsidRDefault="00963FBF" w:rsidP="00963F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b/>
          <w:szCs w:val="28"/>
        </w:rPr>
        <w:t>Личностными результатами</w:t>
      </w:r>
      <w:r w:rsidRPr="00FC37BE">
        <w:rPr>
          <w:rFonts w:cs="Times New Roman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</w:t>
      </w:r>
      <w:r w:rsidRPr="00FC37BE">
        <w:rPr>
          <w:rFonts w:cs="Times New Roman"/>
          <w:b/>
          <w:szCs w:val="28"/>
        </w:rPr>
        <w:t>Метапредметные результаты</w:t>
      </w:r>
      <w:r w:rsidRPr="00FC37BE">
        <w:rPr>
          <w:rFonts w:cs="Times New Roman"/>
          <w:szCs w:val="28"/>
        </w:rPr>
        <w:t xml:space="preserve"> изучения предмета «Литература» в основной школе проявляются в: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 УУД: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формулировать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>– самостоятельно анализировать условия и пути достижения цели;</w:t>
      </w:r>
    </w:p>
    <w:p w:rsidR="00963FBF" w:rsidRPr="00FC37BE" w:rsidRDefault="00963FBF" w:rsidP="00963FBF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самостоятельно </w:t>
      </w:r>
      <w:r w:rsidRPr="00FC37BE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составлять план</w:t>
      </w: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решения учебной проблемы;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по плану, сверяя свои действия с целью,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прогнозировать,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корректировать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в диалоге с учителем </w:t>
      </w:r>
      <w:r w:rsidRPr="00FC37BE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вырабатывать</w:t>
      </w: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критерии оценки и   </w:t>
      </w:r>
      <w:r w:rsidRPr="00FC37BE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определять</w:t>
      </w: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степень успешности своей работы и работы </w:t>
      </w: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lastRenderedPageBreak/>
        <w:t>других в соответствии с этими критериями.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pacing w:val="2"/>
          <w:sz w:val="28"/>
          <w:szCs w:val="28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 УУД: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вычитывать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и дополнительную информацию текста, воспринятого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слух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разными видами чтения: изучающим, просмотровым, ознакомительным;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извлекать</w:t>
      </w:r>
      <w:r w:rsidRPr="00FC37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владеть различными видами </w:t>
      </w:r>
      <w:r w:rsidRPr="00FC37BE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аудирования</w:t>
      </w:r>
      <w:r w:rsidRPr="00FC37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(выборочным, ознакомительным, детальным);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перерабатывать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преобразовывать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из одной формы в другую (составлять план, таблицу, схему);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излагать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прочитанного (прослушанного) текста подробно, сжато, выборочно;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словарями, справочниками;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осуществлять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анализ и синтез;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устанавливать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причинно-следственные связи;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строить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рассуждения.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pacing w:val="-2"/>
          <w:sz w:val="28"/>
          <w:szCs w:val="28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Коммуникативные УУД: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учитывать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устанавливать и сравнивать разные точки зрения прежде, чем принимать решения и делать выборы;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963FBF" w:rsidRPr="00FC37BE" w:rsidRDefault="00963FBF" w:rsidP="00963FBF">
      <w:pPr>
        <w:pStyle w:val="text"/>
        <w:spacing w:line="240" w:lineRule="auto"/>
        <w:rPr>
          <w:rStyle w:val="Text0"/>
          <w:rFonts w:ascii="Times New Roman" w:hAnsi="Times New Roman" w:cs="Times New Roman"/>
          <w:sz w:val="28"/>
          <w:szCs w:val="28"/>
        </w:rPr>
      </w:pP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FC37BE">
        <w:rPr>
          <w:rStyle w:val="Text0"/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FC37BE">
        <w:rPr>
          <w:rStyle w:val="Text0"/>
          <w:rFonts w:ascii="Times New Roman" w:hAnsi="Times New Roman" w:cs="Times New Roman"/>
          <w:sz w:val="28"/>
          <w:szCs w:val="28"/>
        </w:rPr>
        <w:t xml:space="preserve"> важность коммуникативных умений в жизни человека;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оформлять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свои мысли в устной и письменной форме с учётом речевой ситуации;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тексты различного типа, 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стиля, жанра;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оценивать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и редактировать устное и письменное речевое высказывание;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адекватно использовать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высказывать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обосновывать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выступать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перед аудиторией сверстников с сообщениями;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договариваться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приходить к общему решению в совместной деятельности;</w:t>
      </w:r>
    </w:p>
    <w:p w:rsidR="00963FBF" w:rsidRPr="00FC37BE" w:rsidRDefault="00963FBF" w:rsidP="00963FBF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37B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37BE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задавать вопросы</w:t>
      </w:r>
      <w:r w:rsidRPr="00FC37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</w:t>
      </w:r>
      <w:r w:rsidRPr="00FC37BE">
        <w:rPr>
          <w:rFonts w:cs="Times New Roman"/>
          <w:b/>
          <w:szCs w:val="28"/>
        </w:rPr>
        <w:t>Предметные результаты</w:t>
      </w:r>
      <w:r w:rsidRPr="00FC37BE">
        <w:rPr>
          <w:rFonts w:cs="Times New Roman"/>
          <w:szCs w:val="28"/>
        </w:rPr>
        <w:t xml:space="preserve"> выпускников основной школы состоят в следующем: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1) в познавательной сфере: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2) в ценностно-ориентационной сфере: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формулирование собственного отношения к произведениям русской литературы, их оценка; 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собственная интерпретация (в отдельных случаях) изученных литературных произведений;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lastRenderedPageBreak/>
        <w:t xml:space="preserve"> • понимание авторской позиции и свое отношение к ней;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3) в коммуникативной сфере: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4) в эстетической сфере: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63FBF" w:rsidRPr="00FC37BE" w:rsidRDefault="00963FBF" w:rsidP="00963FBF">
      <w:pPr>
        <w:spacing w:after="0" w:line="240" w:lineRule="auto"/>
        <w:ind w:firstLine="539"/>
        <w:jc w:val="both"/>
        <w:rPr>
          <w:rFonts w:cs="Times New Roman"/>
          <w:szCs w:val="28"/>
        </w:rPr>
      </w:pPr>
      <w:r w:rsidRPr="00FC37BE">
        <w:rPr>
          <w:rFonts w:cs="Times New Roman"/>
          <w:szCs w:val="28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A17DB" w:rsidRPr="008A4C03" w:rsidRDefault="003A17DB" w:rsidP="003A17DB">
      <w:pPr>
        <w:pStyle w:val="a3"/>
        <w:shd w:val="clear" w:color="auto" w:fill="FFFFFF"/>
        <w:spacing w:before="230" w:beforeAutospacing="0"/>
        <w:rPr>
          <w:i/>
          <w:sz w:val="28"/>
          <w:szCs w:val="28"/>
        </w:rPr>
      </w:pPr>
      <w:r w:rsidRPr="008A4C03">
        <w:rPr>
          <w:rStyle w:val="a4"/>
          <w:i/>
          <w:sz w:val="28"/>
          <w:szCs w:val="28"/>
        </w:rPr>
        <w:t>Ученик получит возможность научиться: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видеть своеобразие нравственных идеалов в произведениях литературы разных жанров;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видеть индивидуальное, национальное и общечеловеческое в характере героя произведения;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передавать динамику чувств в выразительном чтении лирического стихотворения, монологов героя пьесы, пейзажа и описания в эпическом произведении;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lastRenderedPageBreak/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сопоставлять произведения разных писателей в пределах каждого литературного рода;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оценивать игру актеров в пределах законченного эпизода;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стилистически сопоставлять текст произведения и иллюстрации художников к нему;</w:t>
      </w:r>
    </w:p>
    <w:p w:rsidR="003A17DB" w:rsidRPr="008A4C03" w:rsidRDefault="003A17DB" w:rsidP="00FC37BE">
      <w:pPr>
        <w:pStyle w:val="a3"/>
        <w:numPr>
          <w:ilvl w:val="0"/>
          <w:numId w:val="3"/>
        </w:numPr>
        <w:shd w:val="clear" w:color="auto" w:fill="FFFFFF"/>
        <w:spacing w:before="5" w:beforeAutospacing="0" w:after="0" w:afterAutospacing="0"/>
        <w:rPr>
          <w:i/>
          <w:sz w:val="28"/>
          <w:szCs w:val="28"/>
        </w:rPr>
      </w:pPr>
      <w:r w:rsidRPr="008A4C03">
        <w:rPr>
          <w:i/>
          <w:sz w:val="28"/>
          <w:szCs w:val="28"/>
        </w:rPr>
        <w:t>написать басню, былину, письмо или дневник литературного героя.</w:t>
      </w:r>
    </w:p>
    <w:p w:rsidR="00FC37BE" w:rsidRDefault="00FC37BE" w:rsidP="00963FBF">
      <w:pPr>
        <w:tabs>
          <w:tab w:val="left" w:pos="993"/>
        </w:tabs>
        <w:jc w:val="center"/>
        <w:rPr>
          <w:rFonts w:cs="Times New Roman"/>
          <w:b/>
          <w:kern w:val="2"/>
          <w:lang w:eastAsia="ru-RU"/>
        </w:rPr>
      </w:pPr>
    </w:p>
    <w:p w:rsidR="00963FBF" w:rsidRDefault="00963FBF" w:rsidP="00FC37BE">
      <w:pPr>
        <w:tabs>
          <w:tab w:val="left" w:pos="993"/>
        </w:tabs>
        <w:jc w:val="center"/>
        <w:rPr>
          <w:rFonts w:cs="Times New Roman"/>
          <w:b/>
          <w:kern w:val="2"/>
          <w:lang w:eastAsia="ru-RU"/>
        </w:rPr>
      </w:pPr>
      <w:r w:rsidRPr="00EA32DD">
        <w:rPr>
          <w:rFonts w:cs="Times New Roman"/>
          <w:b/>
          <w:kern w:val="2"/>
          <w:lang w:eastAsia="ru-RU"/>
        </w:rPr>
        <w:t>Содержание учебного предмета</w:t>
      </w:r>
      <w:r w:rsidRPr="00032697">
        <w:rPr>
          <w:rFonts w:cs="Times New Roman"/>
          <w:b/>
          <w:kern w:val="2"/>
          <w:lang w:eastAsia="ru-RU"/>
        </w:rPr>
        <w:t xml:space="preserve"> </w:t>
      </w:r>
      <w:r>
        <w:rPr>
          <w:rFonts w:cs="Times New Roman"/>
          <w:b/>
          <w:kern w:val="2"/>
          <w:lang w:eastAsia="ru-RU"/>
        </w:rPr>
        <w:t>Литература» в 7 классе</w:t>
      </w:r>
    </w:p>
    <w:tbl>
      <w:tblPr>
        <w:tblStyle w:val="a6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134"/>
        <w:gridCol w:w="9355"/>
      </w:tblGrid>
      <w:tr w:rsidR="00963FBF" w:rsidRPr="00C30AEE" w:rsidTr="00B55EF1">
        <w:trPr>
          <w:trHeight w:val="411"/>
        </w:trPr>
        <w:tc>
          <w:tcPr>
            <w:tcW w:w="675" w:type="dxa"/>
            <w:vMerge w:val="restart"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30AEE">
              <w:rPr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30AEE">
              <w:rPr>
                <w:b/>
                <w:kern w:val="2"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  <w:gridSpan w:val="2"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30AEE">
              <w:rPr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9355" w:type="dxa"/>
            <w:vMerge w:val="restart"/>
          </w:tcPr>
          <w:p w:rsidR="00963FBF" w:rsidRPr="00714CEA" w:rsidRDefault="00963FBF" w:rsidP="00B55EF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E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</w:t>
            </w:r>
            <w:r w:rsidRPr="001C0944">
              <w:rPr>
                <w:b/>
                <w:sz w:val="22"/>
                <w:szCs w:val="22"/>
              </w:rPr>
              <w:t xml:space="preserve"> </w:t>
            </w:r>
            <w:r w:rsidRPr="00714CEA">
              <w:rPr>
                <w:rFonts w:ascii="Times New Roman" w:hAnsi="Times New Roman" w:cs="Times New Roman"/>
                <w:b/>
                <w:sz w:val="24"/>
                <w:szCs w:val="24"/>
              </w:rPr>
              <w:t>тем учебного курса</w:t>
            </w:r>
          </w:p>
          <w:p w:rsidR="00963FBF" w:rsidRPr="00714CEA" w:rsidRDefault="00963FBF" w:rsidP="00B55EF1">
            <w:pPr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</w:p>
        </w:tc>
      </w:tr>
      <w:tr w:rsidR="00963FBF" w:rsidRPr="00C30AEE" w:rsidTr="00B55EF1">
        <w:trPr>
          <w:trHeight w:val="228"/>
        </w:trPr>
        <w:tc>
          <w:tcPr>
            <w:tcW w:w="675" w:type="dxa"/>
            <w:vMerge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по плану </w:t>
            </w:r>
          </w:p>
        </w:tc>
        <w:tc>
          <w:tcPr>
            <w:tcW w:w="1134" w:type="dxa"/>
          </w:tcPr>
          <w:p w:rsidR="00963FBF" w:rsidRPr="00C30AEE" w:rsidRDefault="00963FBF" w:rsidP="00B55EF1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9355" w:type="dxa"/>
            <w:vMerge/>
          </w:tcPr>
          <w:p w:rsidR="00963FBF" w:rsidRPr="00714CEA" w:rsidRDefault="00963FBF" w:rsidP="00B55EF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963FBF" w:rsidRPr="00176DD4" w:rsidTr="00B55EF1">
        <w:trPr>
          <w:trHeight w:val="313"/>
        </w:trPr>
        <w:tc>
          <w:tcPr>
            <w:tcW w:w="675" w:type="dxa"/>
          </w:tcPr>
          <w:p w:rsidR="00963FBF" w:rsidRPr="00176DD4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 w:rsidRPr="00176DD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 xml:space="preserve">Роды и жанры художественной литературы. </w:t>
            </w:r>
          </w:p>
          <w:p w:rsidR="00963FBF" w:rsidRPr="00EA11DB" w:rsidRDefault="00963FBF" w:rsidP="00B55EF1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Богатство и разнообразие жанров. Основные роды искусства слова: эпос, лирика и драма. Судьба жанров эпоса, лирики и драмы в литературе разных народов. Богатство и разнообразие трёх родов литературы.</w:t>
            </w:r>
          </w:p>
          <w:p w:rsidR="00963FBF" w:rsidRPr="00EB531B" w:rsidRDefault="00963FBF" w:rsidP="00B55EF1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963FBF" w:rsidRPr="00176DD4" w:rsidTr="00B55EF1">
        <w:trPr>
          <w:trHeight w:val="313"/>
        </w:trPr>
        <w:tc>
          <w:tcPr>
            <w:tcW w:w="675" w:type="dxa"/>
          </w:tcPr>
          <w:p w:rsidR="00963FBF" w:rsidRPr="00176DD4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>Фольклор.</w:t>
            </w:r>
          </w:p>
        </w:tc>
        <w:tc>
          <w:tcPr>
            <w:tcW w:w="993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 w:rsidRPr="00EC564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Жанры фольклора. Барин. Детский фольклор.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</w:p>
        </w:tc>
      </w:tr>
      <w:tr w:rsidR="00963FBF" w:rsidRPr="00176DD4" w:rsidTr="00B55EF1">
        <w:trPr>
          <w:trHeight w:val="313"/>
        </w:trPr>
        <w:tc>
          <w:tcPr>
            <w:tcW w:w="675" w:type="dxa"/>
          </w:tcPr>
          <w:p w:rsidR="00963FBF" w:rsidRPr="00176DD4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>Литература эпохи Возрождения.</w:t>
            </w:r>
          </w:p>
        </w:tc>
        <w:tc>
          <w:tcPr>
            <w:tcW w:w="993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 w:rsidRPr="00EC564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63FBF" w:rsidRPr="00EB531B" w:rsidRDefault="00963FBF" w:rsidP="00B55EF1">
            <w:pPr>
              <w:rPr>
                <w:b/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У. Шекспир «Ромео и Джульетта»; Сонеты.</w:t>
            </w:r>
            <w:r>
              <w:rPr>
                <w:sz w:val="24"/>
                <w:szCs w:val="24"/>
              </w:rPr>
              <w:t xml:space="preserve"> Из истории сонета</w:t>
            </w:r>
          </w:p>
        </w:tc>
      </w:tr>
      <w:tr w:rsidR="00963FBF" w:rsidRPr="00176DD4" w:rsidTr="00B55EF1">
        <w:trPr>
          <w:trHeight w:val="313"/>
        </w:trPr>
        <w:tc>
          <w:tcPr>
            <w:tcW w:w="675" w:type="dxa"/>
          </w:tcPr>
          <w:p w:rsidR="00963FBF" w:rsidRPr="00176DD4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 xml:space="preserve">Литература XIX  века 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3FBF" w:rsidRPr="00EA11DB" w:rsidRDefault="00963FBF" w:rsidP="00B55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Жанры классической литературы XIX века. Золотой век русской поэзии.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Из истории басни. Басня в античной литературе. Басни Эзопа, Федра, Лафонтена. Русская басня. Сумароков. Басни Крылова.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 xml:space="preserve">Из истории баллады. Трагический сюжет и нравственные позиции автора. В. А. Жуковский. Светлана. Перчатка. 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lastRenderedPageBreak/>
              <w:t>Богатство тематики и разнообразие жанров в творчестве А. С. Пушкина.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Элегия. Певец. Эпиграмма. На перевод «Илиады». Стансы. Друзьям. Моя эпитафия.   Жанры прозы А.С. Пушкина. Из истории романа Барышня-крестьянка. Дубровский. Из истории романа. Расцвет жанра романа. Богатство вариантов этого жанра. Споры о его роли в современной литературе</w:t>
            </w:r>
            <w:r>
              <w:rPr>
                <w:i/>
                <w:sz w:val="24"/>
                <w:szCs w:val="24"/>
              </w:rPr>
              <w:t xml:space="preserve"> Р/р.  С</w:t>
            </w:r>
            <w:r w:rsidRPr="00315D17">
              <w:rPr>
                <w:i/>
                <w:sz w:val="24"/>
                <w:szCs w:val="24"/>
              </w:rPr>
              <w:t>очинение по роману А.С.Пушкина «Дубровский».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 xml:space="preserve">М. Ю. Лермонтов. Смерть Поэта. Элегия. Романс. Песня. Стансы. «Нет, я не Байрон, я другой...» Новогодние мадригалы и эпиграммы. Эпитафия. Из истории поэмы. Лермонтов. Мцыри. 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 xml:space="preserve">Из истории комедии. Н. В. Гоголь. Ревизор. </w:t>
            </w:r>
            <w:r w:rsidRPr="00B64C70">
              <w:rPr>
                <w:i/>
                <w:sz w:val="24"/>
                <w:szCs w:val="24"/>
              </w:rPr>
              <w:t>Р/р Сочинение по комедии Н.В. Гоголя « Ревизор».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 xml:space="preserve">И. С. Тургенев. Стихотворения в прозе: Собака. Дурак. Воробей. Русский язык. 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Н. А. Некрасов. Размышления у парадного подъезда .....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 xml:space="preserve">Н. С. Лесков. Левша. 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Из истории сатиры. М. Е. Салтыков-Щедрин. Повесть о том, как один мужик двух генералов прокормил.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 xml:space="preserve"> М. Твен. Как я редактировал сельскохозяйственную газету. 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А. П. Чехов. Жалобная книга. Хирургия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B531B">
              <w:rPr>
                <w:sz w:val="24"/>
                <w:szCs w:val="24"/>
              </w:rPr>
              <w:t>Портрет героя в художественных произведениях разных жанров</w:t>
            </w:r>
          </w:p>
        </w:tc>
      </w:tr>
      <w:tr w:rsidR="00963FBF" w:rsidRPr="00EB531B" w:rsidTr="00B55EF1">
        <w:trPr>
          <w:trHeight w:val="313"/>
        </w:trPr>
        <w:tc>
          <w:tcPr>
            <w:tcW w:w="675" w:type="dxa"/>
            <w:tcBorders>
              <w:bottom w:val="single" w:sz="4" w:space="0" w:color="auto"/>
            </w:tcBorders>
          </w:tcPr>
          <w:p w:rsidR="00963FBF" w:rsidRPr="00EB531B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 xml:space="preserve">Литература XX века 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3FBF" w:rsidRPr="00EA11DB" w:rsidRDefault="00963FBF" w:rsidP="00B55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>Жанры эпоса, лирики и драмы в произведениях XX века. Нравственная проблематика в лирике 20 века. Богатство и разнообразие жанров и форм стиха. Эпические и лирические произведения. Драматургия и читатель.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>Отражение духовных поисков человека 20 века в лирике. В. Я. Брюсов. Труд. Хвала Человеку. К. Д. Бальмонт. «Бог создал мир из ничего...». И. Северянин. Не завидуй другу. Р. Киплинг. Если. М. Горький. Старуха Изергиль. Старый Год. В. В. Маяковский  «Необычайное приключение, бывшее с Владимиром Маяковским летом на даче», « Гимн обеду». М. А. Булгаков. Ревизор с вышибанием. К. Г. Паустовский. Рождение рассказа. Роман - повесть – рассказ. Ф.А. Абрамов. О чём плачут лошади. А.В. Вампилов. Несравненный Наконечников.</w:t>
            </w:r>
            <w:r w:rsidRPr="0002730C">
              <w:rPr>
                <w:i/>
                <w:sz w:val="24"/>
                <w:szCs w:val="24"/>
              </w:rPr>
              <w:t xml:space="preserve"> Р/р Рецензирование одного из изученных произведений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b/>
                <w:sz w:val="24"/>
                <w:szCs w:val="24"/>
              </w:rPr>
              <w:t>Великая Отечественная война в художественной литературе.</w:t>
            </w:r>
            <w:r w:rsidRPr="00EA11DB">
              <w:rPr>
                <w:sz w:val="24"/>
                <w:szCs w:val="24"/>
              </w:rPr>
              <w:t xml:space="preserve"> Общий обзор богатства жанров, через которые на протяжении десятилетий раскрывалась тема войны. М. А. Шолохов « Они сражались за Родину. В. Г. Распутин. Уроки французского. </w:t>
            </w:r>
            <w:r w:rsidRPr="00EA11DB">
              <w:rPr>
                <w:i/>
                <w:sz w:val="24"/>
                <w:szCs w:val="24"/>
              </w:rPr>
              <w:t xml:space="preserve">РР  Творческая </w:t>
            </w:r>
            <w:r w:rsidRPr="0002730C">
              <w:rPr>
                <w:i/>
                <w:sz w:val="24"/>
                <w:szCs w:val="24"/>
              </w:rPr>
              <w:t>работа по рассказу В.Г.Распутина «Уроки французского»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b/>
                <w:sz w:val="24"/>
                <w:szCs w:val="24"/>
              </w:rPr>
              <w:lastRenderedPageBreak/>
              <w:t>Научно – фантастическая литература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>Фантастика и её жанры. Р. Шекли. Запах мысли.</w:t>
            </w:r>
          </w:p>
          <w:p w:rsidR="00963FBF" w:rsidRPr="00EA11D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b/>
                <w:sz w:val="24"/>
                <w:szCs w:val="24"/>
              </w:rPr>
              <w:t>Детективная литература</w:t>
            </w:r>
            <w:r w:rsidRPr="00EA11DB">
              <w:rPr>
                <w:sz w:val="24"/>
                <w:szCs w:val="24"/>
              </w:rPr>
              <w:t xml:space="preserve"> </w:t>
            </w:r>
          </w:p>
          <w:p w:rsidR="00963FBF" w:rsidRPr="00EB531B" w:rsidRDefault="00963FBF" w:rsidP="00B55EF1">
            <w:pPr>
              <w:rPr>
                <w:sz w:val="24"/>
                <w:szCs w:val="24"/>
              </w:rPr>
            </w:pPr>
            <w:r w:rsidRPr="00EA11DB">
              <w:rPr>
                <w:sz w:val="24"/>
                <w:szCs w:val="24"/>
              </w:rPr>
              <w:t>Детектив. А. Конан Доил. Пляшущие человечки.</w:t>
            </w:r>
            <w:r w:rsidRPr="007C2392">
              <w:t xml:space="preserve"> </w:t>
            </w:r>
            <w:r>
              <w:t xml:space="preserve"> </w:t>
            </w:r>
          </w:p>
        </w:tc>
      </w:tr>
      <w:tr w:rsidR="00963FBF" w:rsidRPr="00EB531B" w:rsidTr="00B55EF1">
        <w:trPr>
          <w:trHeight w:val="313"/>
        </w:trPr>
        <w:tc>
          <w:tcPr>
            <w:tcW w:w="675" w:type="dxa"/>
            <w:tcBorders>
              <w:top w:val="single" w:sz="4" w:space="0" w:color="auto"/>
            </w:tcBorders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63FBF" w:rsidRPr="00EA11DB" w:rsidRDefault="00963FBF" w:rsidP="00B55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63FBF" w:rsidRPr="00EC5649" w:rsidRDefault="00963FBF" w:rsidP="00B55E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63FBF" w:rsidRPr="00EA11DB" w:rsidRDefault="00963FBF" w:rsidP="00B55EF1">
            <w:pPr>
              <w:rPr>
                <w:sz w:val="24"/>
                <w:szCs w:val="24"/>
              </w:rPr>
            </w:pPr>
          </w:p>
        </w:tc>
      </w:tr>
      <w:tr w:rsidR="00963FBF" w:rsidRPr="00EB531B" w:rsidTr="00B55EF1">
        <w:trPr>
          <w:trHeight w:val="313"/>
        </w:trPr>
        <w:tc>
          <w:tcPr>
            <w:tcW w:w="3936" w:type="dxa"/>
            <w:gridSpan w:val="3"/>
          </w:tcPr>
          <w:p w:rsidR="00963FBF" w:rsidRPr="00554F79" w:rsidRDefault="00963FBF" w:rsidP="00B55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kern w:val="2"/>
                <w:sz w:val="24"/>
                <w:szCs w:val="24"/>
              </w:rPr>
              <w:t>68 часов в год,  из них</w:t>
            </w:r>
          </w:p>
          <w:p w:rsidR="00963FBF" w:rsidRDefault="00963FBF" w:rsidP="00B55EF1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развитие речи – 9 ч</w:t>
            </w:r>
          </w:p>
          <w:p w:rsidR="00963FBF" w:rsidRDefault="00963FBF" w:rsidP="00B55EF1">
            <w:pPr>
              <w:ind w:left="709" w:hanging="709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контрольных работ -  2 ч</w:t>
            </w:r>
          </w:p>
          <w:p w:rsidR="00963FBF" w:rsidRPr="00714CEA" w:rsidRDefault="00963FBF" w:rsidP="00B55EF1">
            <w:pPr>
              <w:ind w:left="709" w:hanging="709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963FBF" w:rsidRPr="00714CEA" w:rsidRDefault="00963FBF" w:rsidP="00963FBF">
            <w:pPr>
              <w:rPr>
                <w:b/>
                <w:sz w:val="24"/>
                <w:szCs w:val="24"/>
              </w:rPr>
            </w:pPr>
          </w:p>
        </w:tc>
      </w:tr>
    </w:tbl>
    <w:p w:rsidR="00C34B7F" w:rsidRDefault="00C34B7F"/>
    <w:p w:rsidR="00963FBF" w:rsidRPr="00136493" w:rsidRDefault="00963FBF" w:rsidP="00FC37BE">
      <w:pPr>
        <w:ind w:left="-284" w:right="-314"/>
        <w:jc w:val="both"/>
        <w:rPr>
          <w:color w:val="000000"/>
          <w:szCs w:val="28"/>
        </w:rPr>
      </w:pPr>
      <w:r w:rsidRPr="00136493">
        <w:rPr>
          <w:color w:val="000000"/>
          <w:szCs w:val="28"/>
        </w:rPr>
        <w:t>ОСНОВНЫЕ  ВИДЫ  УСТНЫХ И ПИСЬМЕННЫХ  РАБОТ</w:t>
      </w:r>
    </w:p>
    <w:p w:rsidR="00FC37BE" w:rsidRDefault="00963FBF" w:rsidP="00FC37BE">
      <w:pPr>
        <w:ind w:left="-284" w:right="-314"/>
        <w:jc w:val="both"/>
        <w:rPr>
          <w:szCs w:val="28"/>
        </w:rPr>
      </w:pPr>
      <w:r w:rsidRPr="00136493">
        <w:rPr>
          <w:szCs w:val="28"/>
          <w:u w:val="single"/>
        </w:rPr>
        <w:t>Устно:</w:t>
      </w:r>
      <w:r w:rsidRPr="00136493">
        <w:rPr>
          <w:szCs w:val="28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963FBF" w:rsidRPr="00136493" w:rsidRDefault="00963FBF" w:rsidP="00FC37BE">
      <w:pPr>
        <w:ind w:left="-284" w:right="-314"/>
        <w:jc w:val="both"/>
        <w:rPr>
          <w:szCs w:val="28"/>
        </w:rPr>
      </w:pPr>
      <w:r w:rsidRPr="00136493">
        <w:rPr>
          <w:szCs w:val="28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963FBF" w:rsidRPr="00136493" w:rsidRDefault="00963FBF" w:rsidP="00FC37BE">
      <w:pPr>
        <w:ind w:left="-284" w:right="-314"/>
        <w:jc w:val="both"/>
        <w:rPr>
          <w:szCs w:val="28"/>
        </w:rPr>
      </w:pPr>
      <w:r w:rsidRPr="00136493">
        <w:rPr>
          <w:szCs w:val="28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963FBF" w:rsidRPr="00136493" w:rsidRDefault="00963FBF" w:rsidP="00FC37BE">
      <w:pPr>
        <w:ind w:left="-284" w:right="-314"/>
        <w:jc w:val="both"/>
        <w:rPr>
          <w:szCs w:val="28"/>
        </w:rPr>
      </w:pPr>
      <w:r w:rsidRPr="00136493">
        <w:rPr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963FBF" w:rsidRPr="00136493" w:rsidRDefault="00963FBF" w:rsidP="00FC37BE">
      <w:pPr>
        <w:tabs>
          <w:tab w:val="left" w:pos="709"/>
        </w:tabs>
        <w:ind w:left="-284" w:right="-314"/>
        <w:jc w:val="both"/>
        <w:rPr>
          <w:szCs w:val="28"/>
        </w:rPr>
      </w:pPr>
      <w:r w:rsidRPr="00136493">
        <w:rPr>
          <w:szCs w:val="28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  <w:u w:val="single"/>
        </w:rPr>
        <w:lastRenderedPageBreak/>
        <w:t>Письменно</w:t>
      </w:r>
      <w:r w:rsidRPr="00136493">
        <w:rPr>
          <w:szCs w:val="28"/>
        </w:rPr>
        <w:t>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</w:rPr>
        <w:t>Создание плана будущего сочинения, доклада (простого и сложного).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963FBF" w:rsidRPr="00136493" w:rsidRDefault="00963FBF" w:rsidP="00FC37BE">
      <w:pPr>
        <w:tabs>
          <w:tab w:val="left" w:pos="709"/>
        </w:tabs>
        <w:ind w:left="-284"/>
        <w:jc w:val="both"/>
        <w:rPr>
          <w:szCs w:val="28"/>
        </w:rPr>
      </w:pPr>
      <w:r w:rsidRPr="00136493">
        <w:rPr>
          <w:szCs w:val="28"/>
        </w:rPr>
        <w:t>Свободное владение письменной речью в объеме курса литературы, изучаемого   школьниками в 5—9 классах.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outlineLvl w:val="0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Формы организации образовательного процесса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уроки-лекции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уроки-собеседования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урок-практическая работа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уроки-соревнования 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 с групповыми формами работы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 творчества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уроки-зачеты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уроки-творческие отчеты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уроки-конкурсы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уроки-игры 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уроки-диалоги</w:t>
      </w:r>
    </w:p>
    <w:p w:rsidR="00C101BE" w:rsidRPr="00472038" w:rsidRDefault="00C101BE" w:rsidP="00FC37BE">
      <w:pPr>
        <w:tabs>
          <w:tab w:val="left" w:pos="709"/>
        </w:tabs>
        <w:spacing w:after="0" w:line="336" w:lineRule="atLeast"/>
        <w:ind w:left="-284"/>
        <w:jc w:val="both"/>
        <w:rPr>
          <w:rFonts w:eastAsia="Times New Roman" w:cs="Times New Roman"/>
          <w:szCs w:val="28"/>
        </w:rPr>
      </w:pPr>
      <w:r w:rsidRPr="00472038">
        <w:rPr>
          <w:rFonts w:eastAsia="Times New Roman" w:cs="Times New Roman"/>
          <w:szCs w:val="28"/>
        </w:rPr>
        <w:t>·         уроки-семинары</w:t>
      </w:r>
    </w:p>
    <w:p w:rsidR="00C101BE" w:rsidRDefault="00C101BE" w:rsidP="00C101BE">
      <w:pPr>
        <w:jc w:val="center"/>
        <w:rPr>
          <w:b/>
          <w:szCs w:val="28"/>
        </w:rPr>
      </w:pPr>
    </w:p>
    <w:p w:rsidR="00C101BE" w:rsidRPr="00A857A3" w:rsidRDefault="00C101BE" w:rsidP="00C101BE">
      <w:pPr>
        <w:jc w:val="center"/>
        <w:rPr>
          <w:b/>
          <w:szCs w:val="28"/>
        </w:rPr>
      </w:pPr>
      <w:r w:rsidRPr="00A857A3">
        <w:rPr>
          <w:b/>
          <w:szCs w:val="28"/>
        </w:rPr>
        <w:lastRenderedPageBreak/>
        <w:t>Учебно-тематическое</w:t>
      </w:r>
      <w:r>
        <w:rPr>
          <w:b/>
          <w:szCs w:val="28"/>
        </w:rPr>
        <w:t xml:space="preserve">, календарное </w:t>
      </w:r>
      <w:r w:rsidRPr="00A857A3">
        <w:rPr>
          <w:b/>
          <w:szCs w:val="28"/>
        </w:rPr>
        <w:t xml:space="preserve"> планирование уроков литературы в 7 классе</w:t>
      </w:r>
    </w:p>
    <w:p w:rsidR="00C101BE" w:rsidRPr="00A857A3" w:rsidRDefault="00C101BE" w:rsidP="00C101BE">
      <w:pPr>
        <w:jc w:val="center"/>
        <w:rPr>
          <w:sz w:val="22"/>
          <w:szCs w:val="2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73"/>
        <w:gridCol w:w="1516"/>
        <w:gridCol w:w="2003"/>
        <w:gridCol w:w="4376"/>
        <w:gridCol w:w="2410"/>
        <w:gridCol w:w="1134"/>
        <w:gridCol w:w="992"/>
      </w:tblGrid>
      <w:tr w:rsidR="00C101BE" w:rsidRPr="00C101BE" w:rsidTr="00AA4CB0">
        <w:trPr>
          <w:trHeight w:val="760"/>
        </w:trPr>
        <w:tc>
          <w:tcPr>
            <w:tcW w:w="720" w:type="dxa"/>
            <w:vMerge w:val="restart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3" w:type="dxa"/>
            <w:vMerge w:val="restart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6" w:type="dxa"/>
            <w:vMerge w:val="restart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03" w:type="dxa"/>
            <w:vMerge w:val="restart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виды контроля измерители</w:t>
            </w:r>
          </w:p>
        </w:tc>
        <w:tc>
          <w:tcPr>
            <w:tcW w:w="4376" w:type="dxa"/>
            <w:vMerge w:val="restart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2410" w:type="dxa"/>
            <w:vMerge w:val="restart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gridSpan w:val="2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101BE" w:rsidRPr="00C101BE" w:rsidTr="00AA4CB0">
        <w:trPr>
          <w:trHeight w:val="840"/>
        </w:trPr>
        <w:tc>
          <w:tcPr>
            <w:tcW w:w="720" w:type="dxa"/>
            <w:vMerge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Роды и жанры художественной литературы. Жанры фольклора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повторение и обобщение изученного в 6 классе 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ответы на вопросы кроссворда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tabs>
                <w:tab w:val="left" w:pos="3270"/>
              </w:tabs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кратко повторить изученное в 6 классе, проверить, что прочитано за лето; определить основную тему курса на год; познакомить со структурой  учебника.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tabs>
                <w:tab w:val="left" w:pos="3270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составить кроссворд или м/м презентацию «Жанры литературы», «Жанры фольклора»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Знакомство с былиной «Садко-купец, богатый гость» и ее анализ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составление плана былины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актуализировать знания учеников о жанрах устного народного творчества; дать представление об отличиях былины от сказки; познакомить с былиной «Садко-купец, богатый гость»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вспомнить былины об Илье Муромце, подготовиться к викторине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Художественные особенности сатирической драмы «Барин»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ответы на вопросы викторины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особенности жанра сатирической драмы, развивать творческие способности учеников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подумать, какие события школьной жизни могли бы стать предметом сатирической драмы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В/чтение. Детский фольклор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устный ответ по теме урока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углубление понятия о жанрах детского фольклора, развитие навыков устной речи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толкование одной пословицы (мини-сочинение),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индивидуальное сообщение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Обзор жанров классической литературы 19 века. История басни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----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дать определение жанра басни; познакомить с историей жанра, развивать навыки анализа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по группам – инсценирование неизученных басен; всем – перечитать сборник басен Крылова 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Р/речи. Инсценирование басен И.А.Крылова (викторина по басням Крылова)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выработка навыков и умений, проверка и оценка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ответы на вопросы викторины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Проверить знания учеников, укрепить интерес к творчеству И.А.Крылова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ответить на вопрос: почему басне суждена долгая жизнь?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Из истории баллады. В.А.Жуковский. Баллады «Рыбак». «Перчатка»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сопоставление-анализ двух переводов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углубить представление о балладе как литературном жанре; развивать знания по теории стихосложения; навыки выразительного чтения поэтических текстов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прочитать балладу «Перчатка» в переводе Лермонтова, сопоставить два перевода 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Дж. Г.Байрон. Жизнь поэта- властителя дум и его творчество.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выразительное чтение стихотворений Пушкина, Лермонтова,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посвященных Байрону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знакомство с личностью Байрона; введение русской поэзии в контекст мировой (Пушкин, Лермонтов)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найти стихотворения Пушкина и Лермонтова, посвященные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Байрону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Романтический герой в лирике Байрона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знакомство с понятием «романтический герой» на примере стихотворений Байрона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выучить одно из стихотворений Байрона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Богатство и разнообразие жанров лирики и прозы А.С.Пушкина. Лирика.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блиц-опрос по биографии Пушкина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углубить знания учеников о жизни и творчестве Пушкина, совершенствовать навыки монологической речи, навыки анализа поэтического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выучить наизусть понравившееся стихотворение Пушкина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Р/речи. Выразительное чтение стихотворений Пушкина наизусть.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выработка навыков и умений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Понять настроения, чувства поэта и выразить их в чтении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повесть «Барышня-крестьянка»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Особенности жанра и композиции повести А.С.Пушкина «Барышня-крестьянка»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выявить особенности жанра и композиции повести «Барышня-крестьянка»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вспомнить прочитанные летом «Повести Белкина»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В/чтение. «Повести Белкина» в оценке критики и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литературоведения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закрепление новых понятий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написание отзыва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роль автора и рассказчика в «Повестях Белкина», оценку критики и литературоведения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написать отзыв на одну из повестей Пушкина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История создания романа А.С.Пушкина «Дубровский». Сюжет, композиция, герои романа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письменная работа по плану характеристики героя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учеников с историей создания романа, показать особенности сюжета, дать характеристику некоторых героев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подготовить характеристику Владимира Дубровского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Главный герой романа А.С.Пушкина «Дубровский».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анализ эпизода «Пожар в Кистеневке»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помочь учащимся осмыслить образ Владимира Дубровского, показать, как изображаются автором чувства, переживания героя; выяснить мотивировку поступков героя; помочь понять авторское отношение к героям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пересказ эпизода «Обед в Покровском» от лица Дефоржа, Маши, Троекурова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Дубровский и Маша Троекурова. Судьбы героев романа.</w:t>
            </w:r>
          </w:p>
          <w:p w:rsidR="00C101BE" w:rsidRPr="00C101BE" w:rsidRDefault="00C101BE" w:rsidP="00B55EF1">
            <w:pPr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Рубежная работа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Тест 15 мин.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углубить характеристики героев, совершенствовать навыки анализа текста, помочь ученикам сделать вывод об авторском отношении к героям, об идее романа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подготовиться к сочинению в классе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17-18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Р/речи. Классное сочинение по роману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А.С.Пушкина «Дубровский».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проверка и оценка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развивать творческие способности учеников, умение выражать свои мысли, навыки письменной речи,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высказывать собственное мнение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выполнить итоговые задания на стр.98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М.Ю.Лермонтов. Стихотворение «Смерть поэта» и его история. Жанры лирики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анализ одного стихотворения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богатство жанров лирики Лермонтова, роль стихотворения «Смерть поэта» в судьбе автора, совершенствовать навыки анализа поэтического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выучить наизусть одно из стихотворений Лермонтова, определить его жанровую принадлежность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Поэма М.Ю.Лермонтова «Мцыри». История создания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составление плана поэмы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особенности образа романтического героя и романтического конфликта в поэме Лермонтова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пересказ эпизода «Бой с барсом» (можно выучить), подобрать материалы для характеристики Мцыри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Сюжет, композиция, герои поэмы М.Ю.Лермонтова «Мцыри»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своеобразие сюжета и композиции поэмы Лермонтова, дать характеристику главного героя; совершенствовать навыки анализа поэтического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ответить на вопросы и выполнить задания учебника (стр.140)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Н.В.Гоголь. «Ревизор». История создания комедии. Знакомство с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комедией.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выразительное чтение сцен по ролям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углубить знания учеников о творческой биографии писателя; развивать навыки выразительного чтения, навыки анализа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текста драматического произведения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по группам – характеристики действующих лиц, подготовить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выразительное чтение сцен по ролям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23-24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Характеристика героев комедии Н.В.Гоголя «Ревизор»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характеристика персонажей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совершенствовать навыки анализа текста, навыки выразительного чтения, развивать творческие способности учеников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стр. 231, №№7-10 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Анализ отдельных сцен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выработка навыков и умений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совершенствовать навыки анализа текста драматического произведения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индивидуальные сообщения: «Двойники в комедии», «Роль авторских ремарок в комедии»  и др.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Р/речи. Инсценирование эпизодов комедии Н.В.Гоголя «Ревизор»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выработка навыков и умений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развивать навыки монологической речи, творческие способности учеников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статью учебника «Тургенев и его «стихотворения в прозе»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И.С.Тургенев. «Стихотворения в прозе». Общая характеристика жанра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анализ одного стихотворения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особенности жанра стихотворений в прозе; помочь понять философский смысл стихотворений; развивать навыки выразительного чтения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срт.234-237 (ответы на вопросы и выполнение заданий)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28-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Н.А.Некрасов. Жанры лирики. Сюжет и герои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стихотворения </w:t>
            </w:r>
          </w:p>
          <w:p w:rsidR="00C101BE" w:rsidRPr="00C101BE" w:rsidRDefault="00C101BE" w:rsidP="00B55EF1">
            <w:pPr>
              <w:rPr>
                <w:rFonts w:cs="Times New Roman"/>
                <w:b/>
                <w:sz w:val="24"/>
                <w:szCs w:val="24"/>
              </w:rPr>
            </w:pP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Рубежная работа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усвоение новых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чтение наизусть, ответы на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вопросы</w:t>
            </w: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тест 15 мин.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расширить знания учеников о личной и творческой биографии Некрасова, познакомить с реальной основой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стихотворения «Размышления у парадного подъезда», выявить идею, определить пафос стихотворения, особенности лирического героя 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выучить фрагмент стихотворения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Творчество Н.С.Лескова. Сказ «Левша», особенности жанра сказа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блиц-опрос по содержанию сказа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кратко познакомить с биографией Лескова, дать представление о жанре сказа, заинтересовать учеников необычностью повествования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подготовить характеристики героев сказа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Характеристика героев сказа «Левша»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устный ответ – характеристика Левши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совершенствовать навыки анализа текста, характеристики героев произведения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«Человека на часах»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В/чтение. Н.С.Лесков «Человек на часах»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закрепление новых понятий,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сочинение-размышление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заинтересовать учащихся творчеством Лескова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сочинение-размышление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32-33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М.Е.Салтыков-Щедрин.  «Повесть о том, как один мужик двух генералов прокормил»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составление цитатного плана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кратко познакомить с биографией Салтыкова-Щедрина, показать особенности жанра сказки в творчестве писателя, сатирический пафос сказок;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помочь понять иносказательный смысл произведения, его идею, показать значение и роль художественных приемов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составить цитатный план повести, вопросы №№6,8 стр.273;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 изученным терминам подобрать примеры из сказки «Дикий помещик»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М.Твен. «Как я редактировал сельскохозяйственную газету»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заинтересовать творчеством М.Твена, познакомить с особенностями жанра, признаками сатиры, сатирическими приемами в творчестве М.Твена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выразительное чтение диалогов (по ролям) и монологов рассказа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А.П.Чехов. Ранние юмористические рассказы.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повторение и обобщение изученного в 6 классе 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сочинение-миниатюра «Мой Чехов»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углубление знаний учеников о личной и творческой биографии Чехова, дать представление о комическом в литературе, проанализировать сюжетно-композиционные особенности рассказов «Жалобная книга», «Хирургия»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сочинение-миниатюра «Мой Чехов»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Э.По – родоначальник детективного жанра.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развернутый ответ на вопрос«Почему писатель считал, что новеллу следует прочитывать «за один присест», т. е. ее нужно прочесть сразу, целиком».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ребят с основными фактами биографии и творчества Эдгара Аллана По; научить ребят элементам анализа произведения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Прочитайте любую новеллу Э. По. Попытайтесь ответить на вопрос: «Почему писатель считал, что новеллу следует прочитывать «за один присест», т. е. ее нужно прочесть сразу, целиком».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А.К.Дойл. Рассказы о Шерлоке Холмсе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защита мультимедийной презентации, посвященной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одному рассказу К.Дойла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познакомить ребят с известными фактами биографии писателя; пройтись по местам литературного героя – Шерлока Холмса; попробовать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разобраться в вопросе, кто же был прототипом героя произведений писателя. 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подготовить м/м презентацию рассказа о Шерлоке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Холмсе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Новелла  А.К.Дойла «Пляшущие человечки»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беседа на понимание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заинтересовать учащихся творчеством Артура Конан Дойла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Изучить дело о «бриллиантовом полумесяце» и подготовиться к написанию своего детектива.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Р/речи. Написание детективного рассказа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выработка навыков и умений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написание детективного рассказа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развивать творческие способности учеников, умение выражать свои мысли, навыки письменной речи (детективный жанр), развивать фантазию детей и умение мыслить логически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дописать рассказ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C101BE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4</w:t>
            </w:r>
            <w:r w:rsidR="00AA4C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Жанры эроса, лирики и драмы в произведениях 20 века. Творчество В.Я.Брюсова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особенности жанров эпоса, лирики и драмы в 20 веке, показать роль Брюсова в поэзии начала 20 века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наизусть понравившееся стихотворение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(1 ряд)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Жанры лирики Бальмонта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продолжить знакомство с лирикой Серебряного века (творчество К.Бальмонта), совершенствовать навыки анализа поэтического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наизусть понравившееся стихотворение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(2 ряд)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Активность поисков новых жанров в лирике И.Северянина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богатство творческих поисков Серебряного века (лирика И.Северянина), совершенствовать навыки выразительного чтения и анализа поэтического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наизусть понравившееся стихотворение 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(3 ряд)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Два перевода стихотворения Р.Киплинга «Если…»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 выработка навыков и умений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сопоставление переводов (письменная работа)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 особенности разных переводов одного стихотворения, выявить идею стихотворения Киплинга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индивидуальные задания по теме «Сонет»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Р/речи. Из истории сонета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конспект, устные сообщения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дать понятие об особенностях жанра сонета, познакомить с развитием жанра, показать взаимодействие западноевропейской и русской литератур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выучить понравившийся сонет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М.Горький. «Старуха Изергиль»: сюжет и герой легенды о Данко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учеников с понятием «романтизм», «романтический герой», развивать навыки анализа текста, работы с иллюстрациями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эссе «Стоили ли люди, которых Данко вывел на свет, вырванного из груди сердца?»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rPr>
          <w:trHeight w:val="1266"/>
        </w:trPr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М.Горький. «Старый год»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помочь ученикам выявить основную идею произведения, продолжить работу над анализом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стр. 351, № 8 (письменно)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В.Маяковский.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«Необычайное приключение, бывшее с В.Маяковским летом на даче»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усвоение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начать знакомство учеников с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личностью Маяковского, попытаться осмыслить своеобразие, оригинальность, значение личности поэта; дать предварительное понятие о футуризме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стр. 356, №№1,3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М.Булгаков «Ревизор с вышибанием»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-------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с ранним произведением Булгакова; определить, какую роль в сценке играет текст Гоголя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статью «К.Паустовский»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К.Г.Паустовский. «Рождение рассказа»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Рубежная работа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Тест   15 мин.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показать, как и почему описание процесса творчества воплощено Паустовским в жанре рассказа; помочь выявить главную мысль – длительность и непредсказуемость пути к творчеству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стр. 371-372, прочитать, ответить на вопросы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Р/речи. Рецензирование одного из изученных произведений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выработка навыков и умений, проверка и оценка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написание рецензии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закрепить понятие о жанрах и их подвижности; развивать творческие способности, углубить представление о жанре рецензии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закончить рецензию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  <w:r w:rsidR="00C101BE" w:rsidRPr="00C101BE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М.Шолохов «Они сражались за Родину»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презентация произведения о Великой Отечественной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познакомить учеников с фрагментами неоконченного романа Шолохова, показать значение этого произведения, развивать интерес к произведениям о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героическом прошлом страны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 xml:space="preserve">на основе собранных воспоминаний фронтовиков написать рассказ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(отрывок)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Жанры лирики А.Т.Твардовского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 проверка и оценка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анализ одного стихотворения Твардовского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знакомство с биографией и творчеством Твардовского, расширить представление о жанрах лирики А.Т.Твардовского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разбор одного из стихотворений Твардовского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«Уроки французского» В.Г.Распутина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 проверка и оценка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познакомить с главными темами творчества Распутина, раскрыть содержание понятий «духовные ценности», «духовная память» 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эссе Паустовского, ответить на вопрос «Что такое эссе?»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Ф.А.Абрамов «О чем плачут лошади»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размышление «Зачем нам нужны животные?»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кратко познакомить учеников  с биографией и творчеством Ф.Абрамова, развивать навыки анализа текста; показать важность и актуальность проблемы, поставленной писателем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написать размышление «Зачем нам нужны животные?»</w:t>
            </w:r>
          </w:p>
        </w:tc>
        <w:tc>
          <w:tcPr>
            <w:tcW w:w="1134" w:type="dxa"/>
          </w:tcPr>
          <w:p w:rsidR="00C101BE" w:rsidRPr="00C101BE" w:rsidRDefault="00C101BE" w:rsidP="00C101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А.В.Вампилов «Несравненный Наконечников»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-----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учеников с особенностями жанра водевиля и его историей, продолжить работу над анализом текста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статью о Шекли и его «Запах мысли»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Р.Шекли «Запах мысли»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углубить представления учащихся о жанре научной фантастики, побудить их к чтению лучших образцов жанра, помочь понять проблематику рассказа </w:t>
            </w:r>
            <w:r w:rsidRPr="00C101BE">
              <w:rPr>
                <w:rFonts w:cs="Times New Roman"/>
                <w:sz w:val="24"/>
                <w:szCs w:val="24"/>
              </w:rPr>
              <w:lastRenderedPageBreak/>
              <w:t>Шекли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lastRenderedPageBreak/>
              <w:t>стр.463, ответить на вопросы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60-61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В/чтение. Фантастический мир Р.Бредбери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защита м/м презентации, посвященной творчеству Р.Бредбери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со страницами жизни и творчества писателя; рассмотреть основную проблему – как фантастика о будущем помогает жить в настоящем.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подготовить мультимедийную презентацию по творчеству Р.Бредбери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В/чтение. Г.Уэллс «Война миров»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выработка навыков и умений, 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углубить представления учащихся о жанре научной фантастики, побудить их к чтению лучших образцов жанра, помочь понять проблематику произведений Г.Уэллса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_______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63-64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Из истории пародии.</w:t>
            </w:r>
          </w:p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rPr>
                <w:rFonts w:cs="Times New Roman"/>
                <w:b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сопоставление оригинала и пародии</w:t>
            </w: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b/>
                <w:sz w:val="24"/>
                <w:szCs w:val="24"/>
              </w:rPr>
              <w:t>тест 25 мин</w:t>
            </w:r>
            <w:r w:rsidRPr="00C101B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дать представление о жанре пародии и его истории, развивать навыки анализа текста, творческие способности учеников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попробовать свои силы в жанре пародии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Японские трехстишия (хокку)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 выработка навыков и умений,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написание хокку о природе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учеников с образцами японской лирической поэзии, показать ее особенности и своеобразие, вызвать творческий отклик на произведения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попытаться написать свои хокку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 xml:space="preserve"> Рассказы О.Генри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блиц-опрос по содержанию рассказов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познакомить с творчеством О.Генри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прочитать на выбор 1-2 рассказа О.Генри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BE" w:rsidRPr="00C101BE" w:rsidTr="00AA4CB0">
        <w:tc>
          <w:tcPr>
            <w:tcW w:w="720" w:type="dxa"/>
          </w:tcPr>
          <w:p w:rsidR="00C101BE" w:rsidRPr="00C101BE" w:rsidRDefault="00AA4CB0" w:rsidP="00B55EF1">
            <w:pPr>
              <w:ind w:left="7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273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1516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повторение и обобщение изученного в 7 классе</w:t>
            </w:r>
          </w:p>
        </w:tc>
        <w:tc>
          <w:tcPr>
            <w:tcW w:w="2003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защита читательских дневников</w:t>
            </w:r>
          </w:p>
        </w:tc>
        <w:tc>
          <w:tcPr>
            <w:tcW w:w="4376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систематизировать знания, полученные в течение года</w:t>
            </w:r>
          </w:p>
        </w:tc>
        <w:tc>
          <w:tcPr>
            <w:tcW w:w="2410" w:type="dxa"/>
          </w:tcPr>
          <w:p w:rsidR="00C101BE" w:rsidRPr="00C101BE" w:rsidRDefault="00C101BE" w:rsidP="00B55EF1">
            <w:pPr>
              <w:rPr>
                <w:rFonts w:cs="Times New Roman"/>
                <w:sz w:val="24"/>
                <w:szCs w:val="24"/>
              </w:rPr>
            </w:pPr>
            <w:r w:rsidRPr="00C101BE">
              <w:rPr>
                <w:rFonts w:cs="Times New Roman"/>
                <w:sz w:val="24"/>
                <w:szCs w:val="24"/>
              </w:rPr>
              <w:t>список для летнего чтения</w:t>
            </w:r>
          </w:p>
        </w:tc>
        <w:tc>
          <w:tcPr>
            <w:tcW w:w="1134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1BE" w:rsidRPr="00C101BE" w:rsidRDefault="00C101BE" w:rsidP="00B55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01BE" w:rsidRPr="00C101BE" w:rsidRDefault="00C101BE" w:rsidP="00C101BE">
      <w:pPr>
        <w:jc w:val="center"/>
        <w:rPr>
          <w:rFonts w:cs="Times New Roman"/>
          <w:sz w:val="24"/>
          <w:szCs w:val="24"/>
        </w:rPr>
      </w:pPr>
    </w:p>
    <w:p w:rsidR="00FC37BE" w:rsidRPr="008A4C03" w:rsidRDefault="00FC37BE" w:rsidP="00FC37BE">
      <w:pPr>
        <w:shd w:val="clear" w:color="auto" w:fill="FFFFFF"/>
        <w:tabs>
          <w:tab w:val="left" w:pos="350"/>
        </w:tabs>
        <w:suppressAutoHyphens/>
        <w:ind w:left="350"/>
        <w:rPr>
          <w:rFonts w:cs="Times New Roman"/>
          <w:b/>
          <w:szCs w:val="28"/>
        </w:rPr>
      </w:pPr>
      <w:r w:rsidRPr="008A4C03">
        <w:rPr>
          <w:rFonts w:cs="Times New Roman"/>
          <w:b/>
          <w:szCs w:val="28"/>
        </w:rPr>
        <w:t xml:space="preserve">Отечественная и зарубежная литература </w:t>
      </w:r>
      <w:r w:rsidRPr="008A4C03">
        <w:rPr>
          <w:rFonts w:cs="Times New Roman"/>
          <w:szCs w:val="28"/>
        </w:rPr>
        <w:t xml:space="preserve"> </w:t>
      </w:r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Коллекция «Русская и зарубежная литература для школы» Российского общеобразовательного портала - </w:t>
      </w:r>
      <w:hyperlink r:id="rId7" w:history="1">
        <w:r w:rsidRPr="008A4C03">
          <w:rPr>
            <w:rStyle w:val="a7"/>
            <w:szCs w:val="28"/>
          </w:rPr>
          <w:t>http://litera.edu.ru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BiblioГид – книги и дети: проект Российской государственной детской библиотеки - </w:t>
      </w:r>
      <w:hyperlink r:id="rId8" w:history="1">
        <w:r w:rsidRPr="008A4C03">
          <w:rPr>
            <w:rStyle w:val="a7"/>
            <w:szCs w:val="28"/>
          </w:rPr>
          <w:t>http://www.bibliogid.ru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Kidsbook: библиотека детской литературы - </w:t>
      </w:r>
      <w:hyperlink r:id="rId9" w:history="1">
        <w:r w:rsidRPr="008A4C03">
          <w:rPr>
            <w:rStyle w:val="a7"/>
            <w:szCs w:val="28"/>
          </w:rPr>
          <w:t>http://kidsbook.narod.ru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Виртуальный музей литературных героев - </w:t>
      </w:r>
      <w:hyperlink r:id="rId10" w:history="1">
        <w:r w:rsidRPr="008A4C03">
          <w:rPr>
            <w:rStyle w:val="a7"/>
            <w:szCs w:val="28"/>
          </w:rPr>
          <w:t>http://www.likt590.ru/project/museum/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Мифология Греции, Рима, Египта и Индии: иллюстрированная энциклопедия - </w:t>
      </w:r>
      <w:hyperlink r:id="rId11" w:history="1">
        <w:r w:rsidRPr="008A4C03">
          <w:rPr>
            <w:rStyle w:val="a7"/>
            <w:szCs w:val="28"/>
          </w:rPr>
          <w:t>http://www.foxdesign.ru/legend/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Русская виртуальная библиотека- </w:t>
      </w:r>
      <w:hyperlink r:id="rId12" w:history="1">
        <w:r w:rsidRPr="008A4C03">
          <w:rPr>
            <w:rStyle w:val="a7"/>
            <w:szCs w:val="28"/>
          </w:rPr>
          <w:t>http://www.rvb.ru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Слова: поэзия Серебряного века - </w:t>
      </w:r>
      <w:hyperlink r:id="rId13" w:history="1">
        <w:r w:rsidRPr="008A4C03">
          <w:rPr>
            <w:rStyle w:val="a7"/>
            <w:szCs w:val="28"/>
          </w:rPr>
          <w:t>http://slova.org.ru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Стихия: классическая русская / советская поэзия - </w:t>
      </w:r>
      <w:hyperlink r:id="rId14" w:history="1">
        <w:r w:rsidRPr="008A4C03">
          <w:rPr>
            <w:rStyle w:val="a7"/>
            <w:szCs w:val="28"/>
          </w:rPr>
          <w:t>http://litera.ru/stihiya/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Фундаментальная электронная библиотека «Русская литература и фольклор» - </w:t>
      </w:r>
      <w:hyperlink r:id="rId15" w:history="1">
        <w:r w:rsidRPr="008A4C03">
          <w:rPr>
            <w:rStyle w:val="a7"/>
            <w:szCs w:val="28"/>
          </w:rPr>
          <w:t>http://www.feb-web.ru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Рукописные памятники Древней Руси – ресурс, посвящённый памятникам древнерусской литературы - </w:t>
      </w:r>
      <w:hyperlink r:id="rId16" w:history="1">
        <w:r w:rsidRPr="008A4C03">
          <w:rPr>
            <w:rStyle w:val="a7"/>
            <w:szCs w:val="28"/>
          </w:rPr>
          <w:t>http://www.lrc-lib.ru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Сайт Института русского языка имени В.В. Виноградова – (ИРЯ РАН) - </w:t>
      </w:r>
      <w:hyperlink r:id="rId17" w:history="1">
        <w:r w:rsidRPr="008A4C03">
          <w:rPr>
            <w:rStyle w:val="a7"/>
            <w:szCs w:val="28"/>
          </w:rPr>
          <w:t>http://www.ruslang.ru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Сайт Российского общества преподавателей русского языка и литературы (РОПРЯЛ)- </w:t>
      </w:r>
      <w:hyperlink r:id="rId18" w:history="1">
        <w:r w:rsidRPr="008A4C03">
          <w:rPr>
            <w:rStyle w:val="a7"/>
            <w:szCs w:val="28"/>
          </w:rPr>
          <w:t>http://www.ropryal.ru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lastRenderedPageBreak/>
        <w:t xml:space="preserve">Словари.Ру - ресурс, содержащий обширную коллекцию онлайновых словарей русского языка - </w:t>
      </w:r>
      <w:hyperlink r:id="rId19" w:history="1">
        <w:r w:rsidRPr="008A4C03">
          <w:rPr>
            <w:rStyle w:val="a7"/>
            <w:szCs w:val="28"/>
          </w:rPr>
          <w:t>http://www.slovari.ru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Словарь смыслов русского языка – справочное онлайн издание по русскому языку - </w:t>
      </w:r>
      <w:hyperlink r:id="rId20" w:history="1">
        <w:r w:rsidRPr="008A4C03">
          <w:rPr>
            <w:rStyle w:val="a7"/>
            <w:szCs w:val="28"/>
          </w:rPr>
          <w:t>http://www.slovo.zovu.ru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Федеральный центр информационно-образовательных ресурсов. </w:t>
      </w:r>
      <w:hyperlink r:id="rId21" w:history="1">
        <w:r w:rsidRPr="008A4C03">
          <w:rPr>
            <w:rStyle w:val="a7"/>
            <w:szCs w:val="28"/>
          </w:rPr>
          <w:t>http://</w:t>
        </w:r>
        <w:r w:rsidRPr="008A4C03">
          <w:rPr>
            <w:rStyle w:val="a7"/>
            <w:szCs w:val="28"/>
            <w:lang w:val="en-US"/>
          </w:rPr>
          <w:t>f</w:t>
        </w:r>
        <w:r w:rsidRPr="008A4C03">
          <w:rPr>
            <w:rStyle w:val="a7"/>
            <w:szCs w:val="28"/>
          </w:rPr>
          <w:t>cior.edu.ru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Единая коллекция цифровых образовательных ресурсов. </w:t>
      </w:r>
      <w:hyperlink r:id="rId22" w:history="1">
        <w:r w:rsidRPr="008A4C03">
          <w:rPr>
            <w:rStyle w:val="a7"/>
            <w:szCs w:val="28"/>
            <w:lang w:val="en-US"/>
          </w:rPr>
          <w:t>http</w:t>
        </w:r>
        <w:r w:rsidRPr="008A4C03">
          <w:rPr>
            <w:rStyle w:val="a7"/>
            <w:szCs w:val="28"/>
          </w:rPr>
          <w:t>://school-collection.edu.ru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Газета "Литература" и сайт для учителя "Я иду на урок литературы" </w:t>
      </w:r>
      <w:hyperlink r:id="rId23" w:history="1">
        <w:r w:rsidRPr="008A4C03">
          <w:rPr>
            <w:rStyle w:val="a7"/>
            <w:szCs w:val="28"/>
          </w:rPr>
          <w:t>http://lit.1september.ru/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В помощь молодому педагогу: сайт учителя русского языка и литературы Л.О. Красовской </w:t>
      </w:r>
      <w:hyperlink r:id="rId24" w:history="1">
        <w:r w:rsidRPr="008A4C03">
          <w:rPr>
            <w:rStyle w:val="a7"/>
            <w:szCs w:val="28"/>
          </w:rPr>
          <w:t>http://skolakras.narod.ru/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Кабинет русского языка и литературы Института содержания и методов обучения РАО </w:t>
      </w:r>
      <w:hyperlink r:id="rId25" w:history="1">
        <w:r w:rsidRPr="008A4C03">
          <w:rPr>
            <w:rStyle w:val="a7"/>
            <w:szCs w:val="28"/>
          </w:rPr>
          <w:t>http://ruslit.ioso.ru/</w:t>
        </w:r>
      </w:hyperlink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Методика преподавания литературы </w:t>
      </w:r>
      <w:hyperlink r:id="rId26" w:history="1">
        <w:r w:rsidRPr="008A4C03">
          <w:rPr>
            <w:rStyle w:val="a7"/>
            <w:szCs w:val="28"/>
          </w:rPr>
          <w:t>http://metlit.nm.ru/</w:t>
        </w:r>
      </w:hyperlink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27" w:history="1">
        <w:r w:rsidR="00FC37BE" w:rsidRPr="008A4C03">
          <w:rPr>
            <w:rStyle w:val="a7"/>
            <w:szCs w:val="28"/>
          </w:rPr>
          <w:t>http://www.den-za-dnem.ru/school.php?item=296</w:t>
        </w:r>
      </w:hyperlink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28" w:history="1">
        <w:r w:rsidR="00FC37BE" w:rsidRPr="008A4C03">
          <w:rPr>
            <w:rStyle w:val="a7"/>
            <w:szCs w:val="28"/>
          </w:rPr>
          <w:t>http://mlis.ru/</w:t>
        </w:r>
      </w:hyperlink>
      <w:r w:rsidR="00FC37BE" w:rsidRPr="008A4C03">
        <w:rPr>
          <w:rFonts w:cs="Times New Roman"/>
          <w:szCs w:val="28"/>
        </w:rPr>
        <w:t xml:space="preserve">  Методико-литературный Интернет-Сервер "Урок литературы" создан как виртуальное пространство, аккумулирующее научный, методический, педагогический потенциал, актуальный для современного учителя литературы. Структура его разделов отражает внутреннюю логику филологии и методики преподавания литературы. </w:t>
      </w:r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29" w:history="1">
        <w:r w:rsidR="00FC37BE" w:rsidRPr="008A4C03">
          <w:rPr>
            <w:rStyle w:val="a7"/>
            <w:szCs w:val="28"/>
          </w:rPr>
          <w:t>http://lit.1september.ru/urok/</w:t>
        </w:r>
      </w:hyperlink>
      <w:r w:rsidR="00FC37BE" w:rsidRPr="008A4C03">
        <w:rPr>
          <w:rFonts w:cs="Times New Roman"/>
          <w:szCs w:val="28"/>
        </w:rPr>
        <w:t xml:space="preserve"> Это сайт для учителей, созданный на основе материалов, опубликованных в газете «Литература». Ресурс освещает вопросы, посвященные фольклору, древнерусской литературе, литературе XVIII века, первой половины XIX века, второй половине XIX века, литературе конца XIX – начала XX века, литературе советского и постсоветского периодов, литературе русского зарубежья, зарубежной литературе, а также теории литературы. Кроме того, подробно рассматривается подготовка к выпускным экзаменам.</w:t>
      </w:r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30" w:history="1">
        <w:r w:rsidR="00FC37BE" w:rsidRPr="008A4C03">
          <w:rPr>
            <w:rStyle w:val="a7"/>
            <w:szCs w:val="28"/>
          </w:rPr>
          <w:t>http://audiotheater.indeep.ru/</w:t>
        </w:r>
      </w:hyperlink>
      <w:r w:rsidR="00FC37BE" w:rsidRPr="008A4C03">
        <w:rPr>
          <w:rFonts w:cs="Times New Roman"/>
          <w:szCs w:val="28"/>
        </w:rPr>
        <w:t xml:space="preserve"> Ресурс предназначен для учащихся основной и старшей школы. Он содержит библиотеку аудиофайлов: аудиоспектакли,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</w:r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31" w:history="1">
        <w:r w:rsidR="00FC37BE" w:rsidRPr="008A4C03">
          <w:rPr>
            <w:rStyle w:val="a7"/>
            <w:szCs w:val="28"/>
          </w:rPr>
          <w:t>http://www.netslova.ru/</w:t>
        </w:r>
      </w:hyperlink>
      <w:r w:rsidR="00FC37BE" w:rsidRPr="008A4C03">
        <w:rPr>
          <w:rFonts w:cs="Times New Roman"/>
          <w:szCs w:val="28"/>
        </w:rPr>
        <w:t xml:space="preserve"> Это литературный портал «Сетевая словесность». Материалы портала: публикации различных жанров, литературные эксперименты, теория и практика сетевой литературы. Информация о редакционной коллегии. Условия участия для авторов. Разделы: поэзия, рассказы, повести, романы и пр. Обзор специальных и авторских проектов. Обзор новых публикаций. Авторские книги отзывов. Форум. Поисковая система по сайту.</w:t>
      </w:r>
    </w:p>
    <w:p w:rsidR="00FC37BE" w:rsidRPr="008A4C03" w:rsidRDefault="00FC37BE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 </w:t>
      </w:r>
      <w:hyperlink r:id="rId32" w:history="1">
        <w:r w:rsidRPr="008A4C03">
          <w:rPr>
            <w:rStyle w:val="a7"/>
            <w:szCs w:val="28"/>
          </w:rPr>
          <w:t>http://www.ayguo.com/</w:t>
        </w:r>
      </w:hyperlink>
      <w:r w:rsidRPr="008A4C03">
        <w:rPr>
          <w:rFonts w:cs="Times New Roman"/>
          <w:szCs w:val="28"/>
        </w:rPr>
        <w:t xml:space="preserve"> Ресурс содержит материалы по русской классической литературе: звуковые записи для </w:t>
      </w:r>
      <w:r w:rsidRPr="008A4C03">
        <w:rPr>
          <w:rFonts w:cs="Times New Roman"/>
          <w:szCs w:val="28"/>
        </w:rPr>
        <w:lastRenderedPageBreak/>
        <w:t>свободного некоммерческого использования.</w:t>
      </w:r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33" w:history="1">
        <w:r w:rsidR="00FC37BE" w:rsidRPr="008A4C03">
          <w:rPr>
            <w:rStyle w:val="a7"/>
            <w:szCs w:val="28"/>
          </w:rPr>
          <w:t>http://www.gramma.ru/LIT/</w:t>
        </w:r>
      </w:hyperlink>
      <w:r w:rsidR="00FC37BE" w:rsidRPr="008A4C03">
        <w:rPr>
          <w:rFonts w:cs="Times New Roman"/>
          <w:szCs w:val="28"/>
        </w:rPr>
        <w:t xml:space="preserve"> Ресурс «Русская литература: программа школы» содержит критические очерки по произведениям программы, хрестоматию, термины литературоведения, сочинения и примеры сочинений, типичные ошибки, а также тесты и задания.</w:t>
      </w:r>
    </w:p>
    <w:p w:rsidR="00FC37BE" w:rsidRPr="008A4C03" w:rsidRDefault="00FB7B69" w:rsidP="00FC37BE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Times New Roman"/>
          <w:szCs w:val="28"/>
        </w:rPr>
      </w:pPr>
      <w:hyperlink r:id="rId34" w:history="1">
        <w:r w:rsidR="00FC37BE" w:rsidRPr="008A4C03">
          <w:rPr>
            <w:rStyle w:val="a7"/>
            <w:szCs w:val="28"/>
          </w:rPr>
          <w:t>http://www.slovesnik.narod.ru/ruslit.htm</w:t>
        </w:r>
      </w:hyperlink>
      <w:r w:rsidR="00FC37BE" w:rsidRPr="008A4C03">
        <w:rPr>
          <w:rFonts w:cs="Times New Roman"/>
          <w:szCs w:val="28"/>
        </w:rPr>
        <w:t xml:space="preserve"> Ресурс «Словесник: русская литература» включает в себя литературные портреты поэтов ХХ века (Рубцов, Ходасевич, Бродский, Кибиров и др.).</w:t>
      </w:r>
    </w:p>
    <w:p w:rsidR="00FC37BE" w:rsidRPr="008A4C03" w:rsidRDefault="00FC37BE" w:rsidP="00FC37BE">
      <w:pPr>
        <w:suppressAutoHyphens/>
        <w:jc w:val="both"/>
        <w:rPr>
          <w:rFonts w:cs="Times New Roman"/>
          <w:szCs w:val="28"/>
        </w:rPr>
      </w:pPr>
    </w:p>
    <w:p w:rsidR="00FC37BE" w:rsidRPr="008A4C03" w:rsidRDefault="00FC37BE" w:rsidP="00FC37BE">
      <w:pPr>
        <w:shd w:val="clear" w:color="auto" w:fill="FFFFFF"/>
        <w:tabs>
          <w:tab w:val="left" w:pos="350"/>
        </w:tabs>
        <w:suppressAutoHyphens/>
        <w:rPr>
          <w:rFonts w:cs="Times New Roman"/>
          <w:b/>
          <w:szCs w:val="28"/>
        </w:rPr>
      </w:pPr>
      <w:r w:rsidRPr="008A4C03">
        <w:rPr>
          <w:rFonts w:cs="Times New Roman"/>
          <w:b/>
          <w:szCs w:val="28"/>
        </w:rPr>
        <w:t>Писатели и литературные произведения</w:t>
      </w:r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284" w:hanging="142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Белинский Виссарион Григорьевич - </w:t>
      </w:r>
      <w:hyperlink r:id="rId35" w:history="1">
        <w:r w:rsidRPr="008A4C03">
          <w:rPr>
            <w:rStyle w:val="a7"/>
            <w:szCs w:val="28"/>
          </w:rPr>
          <w:t>http://www.belinskiy.net.ru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426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Булгаковская энциклопедия - </w:t>
      </w:r>
      <w:hyperlink r:id="rId36" w:history="1">
        <w:r w:rsidRPr="008A4C03">
          <w:rPr>
            <w:rStyle w:val="a7"/>
            <w:szCs w:val="28"/>
          </w:rPr>
          <w:t>http://www.bulgakov.ru</w:t>
        </w:r>
      </w:hyperlink>
      <w:r w:rsidRPr="008A4C03">
        <w:rPr>
          <w:rFonts w:cs="Times New Roman"/>
          <w:szCs w:val="28"/>
        </w:rPr>
        <w:t xml:space="preserve"> </w:t>
      </w:r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426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Герцен Александр Иванович - </w:t>
      </w:r>
      <w:hyperlink r:id="rId37" w:history="1">
        <w:r w:rsidRPr="008A4C03">
          <w:rPr>
            <w:rStyle w:val="a7"/>
            <w:szCs w:val="28"/>
          </w:rPr>
          <w:t>http://www.gercen.net.ru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ind w:left="284" w:hanging="284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Гоголь Николай Васильевич - </w:t>
      </w:r>
      <w:hyperlink r:id="rId38" w:history="1">
        <w:r w:rsidRPr="008A4C03">
          <w:rPr>
            <w:rStyle w:val="a7"/>
            <w:szCs w:val="28"/>
          </w:rPr>
          <w:t>http://www.nikolaygogol.org.ru/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Гончаров Иван Александрович - </w:t>
      </w:r>
      <w:hyperlink r:id="rId39" w:history="1">
        <w:r w:rsidRPr="008A4C03">
          <w:rPr>
            <w:rStyle w:val="a7"/>
            <w:szCs w:val="28"/>
          </w:rPr>
          <w:t>http://www.goncharov.spb.ru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Грибоедов Александр Сергеевич - </w:t>
      </w:r>
      <w:hyperlink r:id="rId40" w:history="1">
        <w:r w:rsidRPr="008A4C03">
          <w:rPr>
            <w:rStyle w:val="a7"/>
            <w:szCs w:val="28"/>
          </w:rPr>
          <w:t>http://www.griboedow.net.ru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Добролюбов Николай Александрович - </w:t>
      </w:r>
      <w:hyperlink r:id="rId41" w:history="1">
        <w:r w:rsidRPr="008A4C03">
          <w:rPr>
            <w:rStyle w:val="a7"/>
            <w:szCs w:val="28"/>
          </w:rPr>
          <w:t>http://www.dobrolyubov.net.ru</w:t>
        </w:r>
      </w:hyperlink>
      <w:r w:rsidRPr="008A4C03">
        <w:rPr>
          <w:rFonts w:cs="Times New Roman"/>
          <w:szCs w:val="28"/>
        </w:rPr>
        <w:t xml:space="preserve"> </w:t>
      </w:r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Достоевский Федор Михайлович - </w:t>
      </w:r>
      <w:hyperlink r:id="rId42" w:history="1">
        <w:r w:rsidRPr="008A4C03">
          <w:rPr>
            <w:rStyle w:val="a7"/>
            <w:szCs w:val="28"/>
          </w:rPr>
          <w:t>http://www.dostoevskiy.net.ru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Жуковский Василий Андреевич - </w:t>
      </w:r>
      <w:hyperlink r:id="rId43" w:history="1">
        <w:r w:rsidRPr="008A4C03">
          <w:rPr>
            <w:rStyle w:val="a7"/>
            <w:szCs w:val="28"/>
          </w:rPr>
          <w:t>http://www.zhukovskiy.net.ru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Лев Толстой и «Ясная Поляна» -   </w:t>
      </w:r>
      <w:hyperlink r:id="rId44" w:history="1">
        <w:r w:rsidRPr="008A4C03">
          <w:rPr>
            <w:rStyle w:val="a7"/>
            <w:szCs w:val="28"/>
          </w:rPr>
          <w:t>http://www.tolstoy.ru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Карамзин Николай Михайлович - </w:t>
      </w:r>
      <w:hyperlink r:id="rId45" w:history="1">
        <w:r w:rsidRPr="008A4C03">
          <w:rPr>
            <w:rStyle w:val="a7"/>
            <w:szCs w:val="28"/>
          </w:rPr>
          <w:t>http://www.karamzin.net.ru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Крылов Иван Андреевич - </w:t>
      </w:r>
      <w:hyperlink r:id="rId46" w:history="1">
        <w:r w:rsidRPr="008A4C03">
          <w:rPr>
            <w:rStyle w:val="a7"/>
            <w:szCs w:val="28"/>
          </w:rPr>
          <w:t>http://www.krylov.net.ru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Куприн Александр Иванович - </w:t>
      </w:r>
      <w:hyperlink r:id="rId47" w:history="1">
        <w:r w:rsidRPr="008A4C03">
          <w:rPr>
            <w:rStyle w:val="a7"/>
            <w:szCs w:val="28"/>
          </w:rPr>
          <w:t>http://www.kuprin.org.ru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Лермонтов Михаил Юрьевич-  </w:t>
      </w:r>
      <w:hyperlink r:id="rId48" w:history="1">
        <w:r w:rsidRPr="008A4C03">
          <w:rPr>
            <w:rStyle w:val="a7"/>
            <w:szCs w:val="28"/>
          </w:rPr>
          <w:t>http://www.lermontow.org.ru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Островский Александр Николаевич - </w:t>
      </w:r>
      <w:hyperlink r:id="rId49" w:history="1">
        <w:r w:rsidRPr="008A4C03">
          <w:rPr>
            <w:rStyle w:val="a7"/>
            <w:szCs w:val="28"/>
          </w:rPr>
          <w:t>http://www.ostrovskiy.org.ru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Некрасов Николай Алексеевич - </w:t>
      </w:r>
      <w:hyperlink r:id="rId50" w:history="1">
        <w:r w:rsidRPr="008A4C03">
          <w:rPr>
            <w:rStyle w:val="a7"/>
            <w:szCs w:val="28"/>
          </w:rPr>
          <w:t>http://www.nekrasow.org.ru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lastRenderedPageBreak/>
        <w:t xml:space="preserve">Пушкин Александр Сергеевич - </w:t>
      </w:r>
      <w:hyperlink r:id="rId51" w:history="1">
        <w:r w:rsidRPr="008A4C03">
          <w:rPr>
            <w:rStyle w:val="a7"/>
            <w:szCs w:val="28"/>
          </w:rPr>
          <w:t>http://www.aleksandrpushkin.net.ru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Салтыков-Щедрин Михаил Евграфович - </w:t>
      </w:r>
      <w:hyperlink r:id="rId52" w:history="1">
        <w:r w:rsidRPr="008A4C03">
          <w:rPr>
            <w:rStyle w:val="a7"/>
            <w:szCs w:val="28"/>
          </w:rPr>
          <w:t>http://www.saltykov.net.ru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Толстой Лев Николаевич - </w:t>
      </w:r>
      <w:hyperlink r:id="rId53" w:history="1">
        <w:r w:rsidRPr="008A4C03">
          <w:rPr>
            <w:rStyle w:val="a7"/>
            <w:szCs w:val="28"/>
          </w:rPr>
          <w:t>http://www.levtolstoy.org.ru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Тургенев Иван Сергеевич - </w:t>
      </w:r>
      <w:hyperlink r:id="rId54" w:history="1">
        <w:r w:rsidRPr="008A4C03">
          <w:rPr>
            <w:rStyle w:val="a7"/>
            <w:szCs w:val="28"/>
          </w:rPr>
          <w:t>http://www.turgenev.org.ru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Тютчев Федор Иванович - </w:t>
      </w:r>
      <w:hyperlink r:id="rId55" w:history="1">
        <w:r w:rsidRPr="008A4C03">
          <w:rPr>
            <w:rStyle w:val="a7"/>
            <w:szCs w:val="28"/>
          </w:rPr>
          <w:t>http://www.tutchev.net.ru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Фонвизин Денис Иванович - </w:t>
      </w:r>
      <w:hyperlink r:id="rId56" w:history="1">
        <w:r w:rsidRPr="008A4C03">
          <w:rPr>
            <w:rStyle w:val="a7"/>
            <w:szCs w:val="28"/>
          </w:rPr>
          <w:t>http://www.fonvisin.net.ru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Чернышевский Николай Гаврилович - </w:t>
      </w:r>
      <w:hyperlink r:id="rId57" w:history="1">
        <w:r w:rsidRPr="008A4C03">
          <w:rPr>
            <w:rStyle w:val="a7"/>
            <w:szCs w:val="28"/>
          </w:rPr>
          <w:t>http://www.chernishevskiy.net.ru</w:t>
        </w:r>
      </w:hyperlink>
    </w:p>
    <w:p w:rsidR="00FC37BE" w:rsidRPr="008A4C03" w:rsidRDefault="00FC37BE" w:rsidP="00FC37B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spacing w:after="0"/>
        <w:ind w:left="350" w:hanging="350"/>
        <w:rPr>
          <w:rFonts w:cs="Times New Roman"/>
          <w:szCs w:val="28"/>
        </w:rPr>
      </w:pPr>
      <w:r w:rsidRPr="008A4C03">
        <w:rPr>
          <w:rFonts w:cs="Times New Roman"/>
          <w:szCs w:val="28"/>
        </w:rPr>
        <w:t xml:space="preserve">Чехов Антон Павлович - </w:t>
      </w:r>
      <w:hyperlink r:id="rId58" w:history="1">
        <w:r w:rsidRPr="008A4C03">
          <w:rPr>
            <w:rStyle w:val="a7"/>
            <w:szCs w:val="28"/>
          </w:rPr>
          <w:t>http://www.antonchehov.org.ru</w:t>
        </w:r>
      </w:hyperlink>
    </w:p>
    <w:p w:rsidR="00963FBF" w:rsidRPr="008A4C03" w:rsidRDefault="00963FBF" w:rsidP="00963FBF">
      <w:pPr>
        <w:spacing w:line="360" w:lineRule="auto"/>
        <w:jc w:val="center"/>
        <w:rPr>
          <w:rFonts w:cs="Times New Roman"/>
          <w:szCs w:val="28"/>
        </w:rPr>
      </w:pPr>
    </w:p>
    <w:p w:rsidR="00963FBF" w:rsidRPr="008A4C03" w:rsidRDefault="00963FBF" w:rsidP="00963FBF">
      <w:pPr>
        <w:spacing w:line="360" w:lineRule="auto"/>
        <w:jc w:val="center"/>
        <w:rPr>
          <w:rFonts w:cs="Times New Roman"/>
          <w:szCs w:val="28"/>
        </w:rPr>
      </w:pPr>
    </w:p>
    <w:p w:rsidR="00963FBF" w:rsidRPr="008A4C03" w:rsidRDefault="00963FBF">
      <w:pPr>
        <w:rPr>
          <w:rFonts w:cs="Times New Roman"/>
          <w:szCs w:val="28"/>
        </w:rPr>
      </w:pPr>
    </w:p>
    <w:sectPr w:rsidR="00963FBF" w:rsidRPr="008A4C03" w:rsidSect="00963FBF">
      <w:footerReference w:type="default" r:id="rId59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69" w:rsidRDefault="00FB7B69" w:rsidP="008A4C03">
      <w:pPr>
        <w:spacing w:after="0" w:line="240" w:lineRule="auto"/>
      </w:pPr>
      <w:r>
        <w:separator/>
      </w:r>
    </w:p>
  </w:endnote>
  <w:endnote w:type="continuationSeparator" w:id="0">
    <w:p w:rsidR="00FB7B69" w:rsidRDefault="00FB7B69" w:rsidP="008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142"/>
    </w:sdtPr>
    <w:sdtEndPr/>
    <w:sdtContent>
      <w:p w:rsidR="008A4C03" w:rsidRDefault="00FB7B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C03" w:rsidRDefault="008A4C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69" w:rsidRDefault="00FB7B69" w:rsidP="008A4C03">
      <w:pPr>
        <w:spacing w:after="0" w:line="240" w:lineRule="auto"/>
      </w:pPr>
      <w:r>
        <w:separator/>
      </w:r>
    </w:p>
  </w:footnote>
  <w:footnote w:type="continuationSeparator" w:id="0">
    <w:p w:rsidR="00FB7B69" w:rsidRDefault="00FB7B69" w:rsidP="008A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0AD"/>
    <w:multiLevelType w:val="hybridMultilevel"/>
    <w:tmpl w:val="2F9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C8E"/>
    <w:multiLevelType w:val="hybridMultilevel"/>
    <w:tmpl w:val="44362390"/>
    <w:lvl w:ilvl="0" w:tplc="F21A6BA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CB0185A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DB"/>
    <w:rsid w:val="0005092D"/>
    <w:rsid w:val="002D5BC9"/>
    <w:rsid w:val="003A17DB"/>
    <w:rsid w:val="0082146C"/>
    <w:rsid w:val="008A4C03"/>
    <w:rsid w:val="00963FBF"/>
    <w:rsid w:val="00AA4CB0"/>
    <w:rsid w:val="00C101BE"/>
    <w:rsid w:val="00C34B7F"/>
    <w:rsid w:val="00EC755F"/>
    <w:rsid w:val="00FB7B69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F7B6-11C4-46E5-A799-27AD85C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7F"/>
  </w:style>
  <w:style w:type="paragraph" w:styleId="2">
    <w:name w:val="heading 2"/>
    <w:basedOn w:val="a"/>
    <w:link w:val="20"/>
    <w:uiPriority w:val="9"/>
    <w:qFormat/>
    <w:rsid w:val="003A17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7D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17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7DB"/>
    <w:rPr>
      <w:b/>
      <w:bCs/>
    </w:rPr>
  </w:style>
  <w:style w:type="paragraph" w:styleId="a5">
    <w:name w:val="List Paragraph"/>
    <w:basedOn w:val="a"/>
    <w:uiPriority w:val="34"/>
    <w:qFormat/>
    <w:rsid w:val="00963FBF"/>
    <w:pPr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text">
    <w:name w:val="text"/>
    <w:basedOn w:val="a"/>
    <w:rsid w:val="00963FB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  <w:lang w:val="en-US" w:eastAsia="ru-RU"/>
    </w:rPr>
  </w:style>
  <w:style w:type="character" w:customStyle="1" w:styleId="Text0">
    <w:name w:val="Text"/>
    <w:rsid w:val="00963FB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table" w:styleId="a6">
    <w:name w:val="Table Grid"/>
    <w:basedOn w:val="a1"/>
    <w:uiPriority w:val="59"/>
    <w:rsid w:val="00963FB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uiPriority w:val="99"/>
    <w:rsid w:val="00963FBF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7">
    <w:name w:val="Hyperlink"/>
    <w:basedOn w:val="a0"/>
    <w:uiPriority w:val="99"/>
    <w:rsid w:val="00FC37B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A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4C03"/>
  </w:style>
  <w:style w:type="paragraph" w:styleId="aa">
    <w:name w:val="footer"/>
    <w:basedOn w:val="a"/>
    <w:link w:val="ab"/>
    <w:uiPriority w:val="99"/>
    <w:unhideWhenUsed/>
    <w:rsid w:val="008A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ropryal.ru" TargetMode="External"/><Relationship Id="rId26" Type="http://schemas.openxmlformats.org/officeDocument/2006/relationships/hyperlink" Target="http://metlit.nm.ru/" TargetMode="External"/><Relationship Id="rId39" Type="http://schemas.openxmlformats.org/officeDocument/2006/relationships/hyperlink" Target="http://www.goncharov.spb.ru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www.slovesnik.narod.ru/ruslit.htm" TargetMode="External"/><Relationship Id="rId42" Type="http://schemas.openxmlformats.org/officeDocument/2006/relationships/hyperlink" Target="http://www.dostoevskiy.net.ru" TargetMode="External"/><Relationship Id="rId47" Type="http://schemas.openxmlformats.org/officeDocument/2006/relationships/hyperlink" Target="http://www.kuprin.org.ru" TargetMode="External"/><Relationship Id="rId50" Type="http://schemas.openxmlformats.org/officeDocument/2006/relationships/hyperlink" Target="http://www.nekrasow.org.ru" TargetMode="External"/><Relationship Id="rId55" Type="http://schemas.openxmlformats.org/officeDocument/2006/relationships/hyperlink" Target="http://www.tutchev.net.ru" TargetMode="External"/><Relationship Id="rId7" Type="http://schemas.openxmlformats.org/officeDocument/2006/relationships/hyperlink" Target="http://litera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rc-lib.ru" TargetMode="External"/><Relationship Id="rId20" Type="http://schemas.openxmlformats.org/officeDocument/2006/relationships/hyperlink" Target="http://www.slovo.zovu.ru" TargetMode="External"/><Relationship Id="rId29" Type="http://schemas.openxmlformats.org/officeDocument/2006/relationships/hyperlink" Target="http://lit.1september.ru/urok/" TargetMode="External"/><Relationship Id="rId41" Type="http://schemas.openxmlformats.org/officeDocument/2006/relationships/hyperlink" Target="http://www.dobrolyubov.net.ru" TargetMode="External"/><Relationship Id="rId54" Type="http://schemas.openxmlformats.org/officeDocument/2006/relationships/hyperlink" Target="http://www.turgenev.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xdesign.ru/legend/" TargetMode="External"/><Relationship Id="rId24" Type="http://schemas.openxmlformats.org/officeDocument/2006/relationships/hyperlink" Target="http://skolakras.narod.ru/" TargetMode="External"/><Relationship Id="rId32" Type="http://schemas.openxmlformats.org/officeDocument/2006/relationships/hyperlink" Target="http://www.ayguo.com/" TargetMode="External"/><Relationship Id="rId37" Type="http://schemas.openxmlformats.org/officeDocument/2006/relationships/hyperlink" Target="http://www.gercen.net.ru" TargetMode="External"/><Relationship Id="rId40" Type="http://schemas.openxmlformats.org/officeDocument/2006/relationships/hyperlink" Target="http://www.griboedow.net.ru" TargetMode="External"/><Relationship Id="rId45" Type="http://schemas.openxmlformats.org/officeDocument/2006/relationships/hyperlink" Target="http://www.karamzin.net.ru" TargetMode="External"/><Relationship Id="rId53" Type="http://schemas.openxmlformats.org/officeDocument/2006/relationships/hyperlink" Target="http://www.levtolstoy.org.ru" TargetMode="External"/><Relationship Id="rId58" Type="http://schemas.openxmlformats.org/officeDocument/2006/relationships/hyperlink" Target="http://www.antonchehov.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b-web.ru" TargetMode="External"/><Relationship Id="rId23" Type="http://schemas.openxmlformats.org/officeDocument/2006/relationships/hyperlink" Target="http://lit.1september.ru/" TargetMode="External"/><Relationship Id="rId28" Type="http://schemas.openxmlformats.org/officeDocument/2006/relationships/hyperlink" Target="http://mlis.ru/" TargetMode="External"/><Relationship Id="rId36" Type="http://schemas.openxmlformats.org/officeDocument/2006/relationships/hyperlink" Target="http://www.bulgakov.ru" TargetMode="External"/><Relationship Id="rId49" Type="http://schemas.openxmlformats.org/officeDocument/2006/relationships/hyperlink" Target="http://www.ostrovskiy.org.ru" TargetMode="External"/><Relationship Id="rId57" Type="http://schemas.openxmlformats.org/officeDocument/2006/relationships/hyperlink" Target="http://www.chernishevskiy.net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likt590.ru/project/museum/" TargetMode="External"/><Relationship Id="rId19" Type="http://schemas.openxmlformats.org/officeDocument/2006/relationships/hyperlink" Target="http://www.slovari.ru" TargetMode="External"/><Relationship Id="rId31" Type="http://schemas.openxmlformats.org/officeDocument/2006/relationships/hyperlink" Target="http://www.netslova.ru/" TargetMode="External"/><Relationship Id="rId44" Type="http://schemas.openxmlformats.org/officeDocument/2006/relationships/hyperlink" Target="http://www.tolstoy.ru" TargetMode="External"/><Relationship Id="rId52" Type="http://schemas.openxmlformats.org/officeDocument/2006/relationships/hyperlink" Target="http://www.saltykov.net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dsbook.naro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den-za-dnem.ru/school.php?item=296" TargetMode="External"/><Relationship Id="rId30" Type="http://schemas.openxmlformats.org/officeDocument/2006/relationships/hyperlink" Target="http://audiotheater.indeep.ru/" TargetMode="External"/><Relationship Id="rId35" Type="http://schemas.openxmlformats.org/officeDocument/2006/relationships/hyperlink" Target="http://www.belinskiy.net.ru" TargetMode="External"/><Relationship Id="rId43" Type="http://schemas.openxmlformats.org/officeDocument/2006/relationships/hyperlink" Target="http://www.zhukovskiy.net.ru" TargetMode="External"/><Relationship Id="rId48" Type="http://schemas.openxmlformats.org/officeDocument/2006/relationships/hyperlink" Target="http://www.lermontow.org.ru" TargetMode="External"/><Relationship Id="rId56" Type="http://schemas.openxmlformats.org/officeDocument/2006/relationships/hyperlink" Target="http://www.fonvisin.net.ru" TargetMode="External"/><Relationship Id="rId8" Type="http://schemas.openxmlformats.org/officeDocument/2006/relationships/hyperlink" Target="http://www.bibliogid.ru" TargetMode="External"/><Relationship Id="rId51" Type="http://schemas.openxmlformats.org/officeDocument/2006/relationships/hyperlink" Target="http://www.aleksandrpushkin.ne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vb.ru" TargetMode="External"/><Relationship Id="rId17" Type="http://schemas.openxmlformats.org/officeDocument/2006/relationships/hyperlink" Target="http://www.ruslang.ru" TargetMode="External"/><Relationship Id="rId25" Type="http://schemas.openxmlformats.org/officeDocument/2006/relationships/hyperlink" Target="http://ruslit.ioso.ru/" TargetMode="External"/><Relationship Id="rId33" Type="http://schemas.openxmlformats.org/officeDocument/2006/relationships/hyperlink" Target="http://www.gramma.ru/LIT/" TargetMode="External"/><Relationship Id="rId38" Type="http://schemas.openxmlformats.org/officeDocument/2006/relationships/hyperlink" Target="http://www.nikolaygogol.org.ru/" TargetMode="External"/><Relationship Id="rId46" Type="http://schemas.openxmlformats.org/officeDocument/2006/relationships/hyperlink" Target="http://www.krylov.net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библиотека</cp:lastModifiedBy>
  <cp:revision>3</cp:revision>
  <dcterms:created xsi:type="dcterms:W3CDTF">2018-12-29T08:39:00Z</dcterms:created>
  <dcterms:modified xsi:type="dcterms:W3CDTF">2018-12-29T08:39:00Z</dcterms:modified>
</cp:coreProperties>
</file>