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A0" w:rsidRDefault="003D0B74">
      <w:pPr>
        <w:spacing w:line="459" w:lineRule="auto"/>
        <w:ind w:left="-15" w:firstLine="698"/>
      </w:pPr>
      <w:r>
        <w:rPr>
          <w:b/>
        </w:rPr>
        <w:t xml:space="preserve">Аннотация к программе по родному (русскому) языку, 4 класс </w:t>
      </w:r>
      <w:r>
        <w:t xml:space="preserve">Исходными документами для составления рабочих программ явились: </w:t>
      </w:r>
    </w:p>
    <w:p w:rsidR="003C61A0" w:rsidRDefault="003D0B74">
      <w:pPr>
        <w:numPr>
          <w:ilvl w:val="0"/>
          <w:numId w:val="1"/>
        </w:numPr>
        <w:spacing w:line="278" w:lineRule="auto"/>
      </w:pPr>
      <w:r>
        <w:t xml:space="preserve">Федеральный государственный образовательный стандарт начального общего образования (утверждён приказом </w:t>
      </w:r>
      <w:proofErr w:type="spellStart"/>
      <w:r>
        <w:t>Минобрнауки</w:t>
      </w:r>
      <w:proofErr w:type="spellEnd"/>
      <w:r>
        <w:t xml:space="preserve"> </w:t>
      </w:r>
      <w:r>
        <w:t xml:space="preserve">России № 373 от 06 декабря 2009 года). [Электронный ресурс] – Режим доступа: </w:t>
      </w:r>
    </w:p>
    <w:p w:rsidR="003C61A0" w:rsidRDefault="003D0B74">
      <w:pPr>
        <w:spacing w:after="40" w:line="248" w:lineRule="auto"/>
        <w:ind w:left="-5"/>
        <w:jc w:val="left"/>
      </w:pPr>
      <w:hyperlink r:id="rId5">
        <w:r>
          <w:rPr>
            <w:color w:val="0000FF"/>
            <w:u w:val="single" w:color="0000FF"/>
          </w:rPr>
          <w:t>https://docs.edu.gov.ru/document/75cb08fb7d6b269e9ecb078bd541567b/</w:t>
        </w:r>
      </w:hyperlink>
      <w:hyperlink r:id="rId6">
        <w:r>
          <w:t xml:space="preserve"> </w:t>
        </w:r>
      </w:hyperlink>
      <w:r>
        <w:t xml:space="preserve"> </w:t>
      </w:r>
    </w:p>
    <w:p w:rsidR="003C61A0" w:rsidRDefault="003D0B74">
      <w:pPr>
        <w:numPr>
          <w:ilvl w:val="0"/>
          <w:numId w:val="1"/>
        </w:numPr>
      </w:pPr>
      <w:r>
        <w:t xml:space="preserve">Примерная основная образовательная программа начального общего образования. Одобрена решением федерального учебно-методического </w:t>
      </w:r>
    </w:p>
    <w:p w:rsidR="003C61A0" w:rsidRDefault="003D0B74">
      <w:pPr>
        <w:ind w:left="-5"/>
      </w:pPr>
      <w:r>
        <w:t>объединения по общему образованию (протокол от 08 апреля 2015 г.</w:t>
      </w:r>
      <w:r>
        <w:t xml:space="preserve"> № 1/15, в редакции протокола № 3/15 от 28.10.2015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 [Электронный ресурс] – Режим доступа: </w:t>
      </w:r>
    </w:p>
    <w:p w:rsidR="003C61A0" w:rsidRDefault="003D0B74">
      <w:pPr>
        <w:spacing w:after="40" w:line="248" w:lineRule="auto"/>
        <w:ind w:left="-5"/>
        <w:jc w:val="left"/>
      </w:pPr>
      <w:hyperlink r:id="rId7">
        <w:r>
          <w:rPr>
            <w:color w:val="0000FF"/>
            <w:u w:val="single" w:color="0000FF"/>
          </w:rPr>
          <w:t>https://fgosreestr.ru/registry/primernaya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osnovnaya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obrazovatelnaya</w:t>
        </w:r>
      </w:hyperlink>
      <w:hyperlink r:id="rId12"/>
      <w:hyperlink r:id="rId13">
        <w:r>
          <w:rPr>
            <w:color w:val="0000FF"/>
            <w:u w:val="single" w:color="0000FF"/>
          </w:rPr>
          <w:t>programmanachalnogo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obshhego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obrazovaniya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2/</w:t>
        </w:r>
      </w:hyperlink>
      <w:hyperlink r:id="rId20">
        <w:r>
          <w:t xml:space="preserve"> </w:t>
        </w:r>
      </w:hyperlink>
      <w:r>
        <w:t xml:space="preserve"> </w:t>
      </w:r>
    </w:p>
    <w:p w:rsidR="003C61A0" w:rsidRDefault="003D0B74">
      <w:pPr>
        <w:numPr>
          <w:ilvl w:val="0"/>
          <w:numId w:val="1"/>
        </w:numPr>
      </w:pPr>
      <w:r>
        <w:t>Приказ Министерства просвещения РФ №254 от 20.05.2020 «Об утверждении федерального перечня учебников, допущенных к использованию при реализации имеющих государственную аккредитацию обра</w:t>
      </w:r>
      <w:r>
        <w:t xml:space="preserve">зовательных программ начального общего, основного общего, среднего общего образования организациями, осуществляющими образовательную деятельность» [Электронный ресурс] – Режим доступа: </w:t>
      </w:r>
    </w:p>
    <w:p w:rsidR="003C61A0" w:rsidRDefault="003D0B74">
      <w:pPr>
        <w:spacing w:after="40" w:line="248" w:lineRule="auto"/>
        <w:ind w:left="-5"/>
        <w:jc w:val="left"/>
      </w:pPr>
      <w:hyperlink r:id="rId21">
        <w:r>
          <w:rPr>
            <w:color w:val="0000FF"/>
            <w:u w:val="single" w:color="0000FF"/>
          </w:rPr>
          <w:t>https://docs.edu.gov.ru/document/d6b617ec2750a10a922b3734371db82a/</w:t>
        </w:r>
      </w:hyperlink>
      <w:hyperlink r:id="rId22">
        <w:r>
          <w:t xml:space="preserve"> </w:t>
        </w:r>
      </w:hyperlink>
      <w:r>
        <w:t xml:space="preserve"> </w:t>
      </w:r>
    </w:p>
    <w:p w:rsidR="003D0B74" w:rsidRPr="00425CBC" w:rsidRDefault="003D0B74" w:rsidP="003D0B74">
      <w:pPr>
        <w:numPr>
          <w:ilvl w:val="0"/>
          <w:numId w:val="1"/>
        </w:numPr>
        <w:spacing w:after="320" w:line="240" w:lineRule="auto"/>
        <w:ind w:hanging="360"/>
      </w:pPr>
      <w:r w:rsidRPr="00425CBC">
        <w:t xml:space="preserve">Основная образовательная программа начального общего образования Муниципального общеобразовательного учреждения Константиновская средняя школа </w:t>
      </w:r>
      <w:proofErr w:type="spellStart"/>
      <w:r w:rsidRPr="00425CBC">
        <w:t>Тутаевского</w:t>
      </w:r>
      <w:proofErr w:type="spellEnd"/>
      <w:r w:rsidRPr="00425CBC">
        <w:t xml:space="preserve"> муниципального района (утверждена приказом от 30.08.2019 года №471/01-02)</w:t>
      </w:r>
    </w:p>
    <w:p w:rsidR="003C61A0" w:rsidRDefault="003D0B74">
      <w:pPr>
        <w:ind w:left="-5"/>
      </w:pPr>
      <w:r>
        <w:t xml:space="preserve">Рабочая программа по родному (русскому) языку составлена на основе Примерной </w:t>
      </w:r>
      <w:r>
        <w:t xml:space="preserve">рабочей программой по учебному предмету «Русский родной язык» для образовательных организаций, реализующих программы начального общего образования и авторской программы авторы: Александрова О. М., Вербицкая Л. А., Богданов С. И., Казакова Е. И., </w:t>
      </w:r>
    </w:p>
    <w:p w:rsidR="003C61A0" w:rsidRDefault="003D0B74">
      <w:pPr>
        <w:spacing w:after="186"/>
        <w:ind w:left="-5"/>
      </w:pPr>
      <w:r>
        <w:t xml:space="preserve">Кузнецова М. И., </w:t>
      </w:r>
      <w:proofErr w:type="spellStart"/>
      <w:r>
        <w:t>Петленко</w:t>
      </w:r>
      <w:proofErr w:type="spellEnd"/>
      <w:r>
        <w:t xml:space="preserve"> Л. В., Романова В. Ю., Рябинина Л. А., Соколова О. В.,  так же ООП НОО Муниципального общеобразовательного учреждения Константиновской средней школы </w:t>
      </w:r>
      <w:r>
        <w:t>(утверждена приказом № 471</w:t>
      </w:r>
      <w:r>
        <w:t>/01-02</w:t>
      </w:r>
      <w:r>
        <w:t xml:space="preserve"> от 30</w:t>
      </w:r>
      <w:r>
        <w:t>.08</w:t>
      </w:r>
      <w:r>
        <w:t>.2019</w:t>
      </w:r>
      <w:bookmarkStart w:id="0" w:name="_GoBack"/>
      <w:bookmarkEnd w:id="0"/>
      <w:r>
        <w:t xml:space="preserve">). </w:t>
      </w:r>
    </w:p>
    <w:p w:rsidR="003C61A0" w:rsidRDefault="003D0B74">
      <w:pPr>
        <w:spacing w:after="33"/>
        <w:ind w:left="-15" w:firstLine="427"/>
      </w:pPr>
      <w:r>
        <w:t>Р</w:t>
      </w:r>
      <w:r>
        <w:t xml:space="preserve">абочая программа соответствует требованиям ФГОС начального общего образования и обеспечена УМК для 1–4 классов (авторы: Александрова О. М., </w:t>
      </w:r>
      <w:r>
        <w:lastRenderedPageBreak/>
        <w:t xml:space="preserve">Вербицкая Л. А., Богданов С. И., Казакова Е. И., Кузнецова М. И., </w:t>
      </w:r>
      <w:proofErr w:type="spellStart"/>
      <w:r>
        <w:t>Петленко</w:t>
      </w:r>
      <w:proofErr w:type="spellEnd"/>
      <w:r>
        <w:t xml:space="preserve"> Л. В., Романова В. Ю., Рябинина Л. А., Со</w:t>
      </w:r>
      <w:r>
        <w:t xml:space="preserve">колова О. В.).  Учебные пособия </w:t>
      </w:r>
      <w:proofErr w:type="gramStart"/>
      <w:r>
        <w:t>созданы  в</w:t>
      </w:r>
      <w:proofErr w:type="gramEnd"/>
      <w:r>
        <w:t xml:space="preserve"> соответствии с  Примерной рабочей программой по учебному предмету «Русский родной язык» для образовательных организаций, реализующих программы начального общего образования, и предназначены для  сопровождения и по</w:t>
      </w:r>
      <w:r>
        <w:t xml:space="preserve">ддержки основного курса русского языка, обязательного  для изучения во всех школах Российской Федерации. </w:t>
      </w:r>
    </w:p>
    <w:p w:rsidR="003C61A0" w:rsidRDefault="003D0B74">
      <w:pPr>
        <w:ind w:left="-15" w:firstLine="427"/>
      </w:pPr>
      <w:r>
        <w:t>В состав учебно-методического комплекта по родному (русскому) языку входят: программа, учебники. Программа курса содержит общую характеристику особенн</w:t>
      </w:r>
      <w:r>
        <w:t>остей курса, его целей, задач, содержания и соответствует требованиям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образования. Программа допо</w:t>
      </w:r>
      <w:r>
        <w:t xml:space="preserve">лнена таблицами тематического планирования уроков в 4 классе. </w:t>
      </w:r>
    </w:p>
    <w:p w:rsidR="003C61A0" w:rsidRDefault="003D0B74">
      <w:pPr>
        <w:spacing w:after="34"/>
        <w:ind w:left="-15" w:firstLine="427"/>
      </w:pPr>
      <w:r>
        <w:t xml:space="preserve">Рабочая программа рассчитана на 17 часов (по 0,5 часа в неделю, 34 недели). </w:t>
      </w:r>
    </w:p>
    <w:p w:rsidR="003C61A0" w:rsidRDefault="003D0B74">
      <w:pPr>
        <w:spacing w:line="259" w:lineRule="auto"/>
        <w:ind w:left="75" w:firstLine="0"/>
        <w:jc w:val="center"/>
      </w:pPr>
      <w:r>
        <w:rPr>
          <w:sz w:val="32"/>
        </w:rPr>
        <w:t xml:space="preserve"> </w:t>
      </w:r>
    </w:p>
    <w:sectPr w:rsidR="003C61A0">
      <w:pgSz w:w="11906" w:h="16838"/>
      <w:pgMar w:top="1193" w:right="843" w:bottom="14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257C"/>
    <w:multiLevelType w:val="hybridMultilevel"/>
    <w:tmpl w:val="8D2095E8"/>
    <w:lvl w:ilvl="0" w:tplc="9190E98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65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27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67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A1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2D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540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ED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3C9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312C2D"/>
    <w:multiLevelType w:val="hybridMultilevel"/>
    <w:tmpl w:val="F406260A"/>
    <w:lvl w:ilvl="0" w:tplc="D5C81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8A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870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8B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09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6EE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A0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E1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85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A0"/>
    <w:rsid w:val="003C61A0"/>
    <w:rsid w:val="003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218F"/>
  <w15:docId w15:val="{B4F1CB16-EE44-4CF4-A613-422EECF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osnovnaya-obrazovatelnaya-programmanachalnogo-obshhego-obrazovaniya-2/" TargetMode="External"/><Relationship Id="rId13" Type="http://schemas.openxmlformats.org/officeDocument/2006/relationships/hyperlink" Target="https://fgosreestr.ru/registry/primernaya-osnovnaya-obrazovatelnaya-programmanachalnogo-obshhego-obrazovaniya-2/" TargetMode="External"/><Relationship Id="rId18" Type="http://schemas.openxmlformats.org/officeDocument/2006/relationships/hyperlink" Target="https://fgosreestr.ru/registry/primernaya-osnovnaya-obrazovatelnaya-programmanachalnogo-obshhego-obrazovaniya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edu.gov.ru/document/d6b617ec2750a10a922b3734371db82a/" TargetMode="External"/><Relationship Id="rId7" Type="http://schemas.openxmlformats.org/officeDocument/2006/relationships/hyperlink" Target="https://fgosreestr.ru/registry/primernaya-osnovnaya-obrazovatelnaya-programmanachalnogo-obshhego-obrazovaniya-2/" TargetMode="External"/><Relationship Id="rId12" Type="http://schemas.openxmlformats.org/officeDocument/2006/relationships/hyperlink" Target="https://fgosreestr.ru/registry/primernaya-osnovnaya-obrazovatelnaya-programmanachalnogo-obshhego-obrazovaniya-2/" TargetMode="External"/><Relationship Id="rId17" Type="http://schemas.openxmlformats.org/officeDocument/2006/relationships/hyperlink" Target="https://fgosreestr.ru/registry/primernaya-osnovnaya-obrazovatelnaya-programmanachalnogo-obshhego-obrazovaniya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reestr.ru/registry/primernaya-osnovnaya-obrazovatelnaya-programmanachalnogo-obshhego-obrazovaniya-2/" TargetMode="External"/><Relationship Id="rId20" Type="http://schemas.openxmlformats.org/officeDocument/2006/relationships/hyperlink" Target="https://fgosreestr.ru/registry/primernaya-osnovnaya-obrazovatelnaya-programmanachalnogo-obshhego-obrazovaniya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75cb08fb7d6b269e9ecb078bd541567b/" TargetMode="External"/><Relationship Id="rId11" Type="http://schemas.openxmlformats.org/officeDocument/2006/relationships/hyperlink" Target="https://fgosreestr.ru/registry/primernaya-osnovnaya-obrazovatelnaya-programmanachalnogo-obshhego-obrazovaniya-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edu.gov.ru/document/75cb08fb7d6b269e9ecb078bd541567b/" TargetMode="External"/><Relationship Id="rId15" Type="http://schemas.openxmlformats.org/officeDocument/2006/relationships/hyperlink" Target="https://fgosreestr.ru/registry/primernaya-osnovnaya-obrazovatelnaya-programmanachalnogo-obshhego-obrazovaniya-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gosreestr.ru/registry/primernaya-osnovnaya-obrazovatelnaya-programmanachalnogo-obshhego-obrazovaniya-2/" TargetMode="External"/><Relationship Id="rId19" Type="http://schemas.openxmlformats.org/officeDocument/2006/relationships/hyperlink" Target="https://fgosreestr.ru/registry/primernaya-osnovnaya-obrazovatelnaya-programmanachalnogo-obshhego-obrazovaniy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primernaya-osnovnaya-obrazovatelnaya-programmanachalnogo-obshhego-obrazovaniya-2/" TargetMode="External"/><Relationship Id="rId14" Type="http://schemas.openxmlformats.org/officeDocument/2006/relationships/hyperlink" Target="https://fgosreestr.ru/registry/primernaya-osnovnaya-obrazovatelnaya-programmanachalnogo-obshhego-obrazovaniya-2/" TargetMode="External"/><Relationship Id="rId22" Type="http://schemas.openxmlformats.org/officeDocument/2006/relationships/hyperlink" Target="https://docs.edu.gov.ru/document/d6b617ec2750a10a922b3734371db8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2021-05-20T05:32:00Z</dcterms:created>
  <dcterms:modified xsi:type="dcterms:W3CDTF">2021-05-20T05:32:00Z</dcterms:modified>
</cp:coreProperties>
</file>