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14" w:rsidRDefault="004D6BD4" w:rsidP="004D6BD4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Игры для развития эмоционального интеллекта детей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младшего школьного возраста.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многие родители считают необходимым как можно раньше отдать ребёнка во всевозможные кружки по типу «Маленький эрудит», «Умники и умницы», «</w:t>
      </w:r>
      <w:proofErr w:type="spellStart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Вундеркиндики</w:t>
      </w:r>
      <w:proofErr w:type="spellEnd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В три года современные мамы и папы требуют от детей знание английского языка, умение считать до 100 и знать буквы.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почти никто из современных родителей не уделяет внимание развитию эмоционального мира малыша, его чувств, эмоций, коммуникативных способностей – того, что входит в понятие «эмоциональный интеллект». 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считают, что эти процессы у ребёнка должны развиваться сами, без посторонней помощи. И это является большим заблуждением.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Обеднённая эмоциональная сфера начинает «тормозить» развитие интеллектуальных процессов. К тому же постоянное использование гаджетов взрослыми и детьми приводят к появлению феномена «засушливого сердца»: дети становятся неэмоциональными, менее отзывчивыми к чувствам других людей и пониманию своих собственных эмоций, их эмоциональный интеллект не развивается.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же делать? Ответ прост – развивать эмоциональный интеллект ребёнка, учить его пониманию себя и других.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Эмоциональный интеллект (англ. – </w:t>
      </w:r>
      <w:proofErr w:type="spellStart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emotional</w:t>
      </w:r>
      <w:proofErr w:type="spellEnd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intelligence</w:t>
      </w:r>
      <w:proofErr w:type="spellEnd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это вид интеллекта, отвечающий за распознавание человеком собственных эмоций и эмоций окружающих людей, а также за управление ими. Ученые заинтересовались им относительно недавно. Первая работа, посвященная его изучению, появилась в 1990 году. Ее авторы – Питер </w:t>
      </w:r>
      <w:proofErr w:type="spellStart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Сэловей</w:t>
      </w:r>
      <w:proofErr w:type="spellEnd"/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Джон Майер – выделяют четыре составляющие эмоционального интеллекта:</w:t>
      </w:r>
    </w:p>
    <w:p w:rsidR="004D6BD4" w:rsidRPr="004D6BD4" w:rsidRDefault="004D6BD4" w:rsidP="004D6B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эмоций – способность человека распознавать собственные эмоции и эмоции другого человека (по мимике, жестам, позе, поведению, голосу).</w:t>
      </w:r>
    </w:p>
    <w:p w:rsidR="004D6BD4" w:rsidRPr="004D6BD4" w:rsidRDefault="004D6BD4" w:rsidP="004D6B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эмоций – умение определять причины появления той или иной эмоции у себя и других, устанавливать связь между эмоциями и мыслями.</w:t>
      </w:r>
    </w:p>
    <w:p w:rsidR="004D6BD4" w:rsidRPr="004D6BD4" w:rsidRDefault="004D6BD4" w:rsidP="004D6B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эмоциями – умение подавлять эмоции, пробуждать и направлять свои и чужие чувства для достижения целей.</w:t>
      </w:r>
    </w:p>
    <w:p w:rsidR="004D6BD4" w:rsidRPr="004D6BD4" w:rsidRDefault="004D6BD4" w:rsidP="004D6B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эмоций для стимуляции мышления – пробуждение в себе креативности, активизация работы мозга с помощью собственных эмоций.</w:t>
      </w:r>
    </w:p>
    <w:p w:rsidR="004D6BD4" w:rsidRPr="004D6BD4" w:rsidRDefault="004D6BD4" w:rsidP="004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словами, теория развития эмоционального интеллекта состоит в прохождении ребенком пути от понимания эмоций к управлению ими.</w:t>
      </w:r>
    </w:p>
    <w:p w:rsidR="004D6BD4" w:rsidRPr="004D6BD4" w:rsidRDefault="004D6BD4" w:rsidP="004D6BD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D6BD4" w:rsidRPr="004D6BD4" w:rsidRDefault="004D6BD4" w:rsidP="004D6BD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6B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 данном разделе представлены игры, которые на мой взгляд наиболее полезны и интересны для младших школьников.</w:t>
      </w: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7"/>
          <w:b/>
          <w:bCs/>
          <w:color w:val="000000" w:themeColor="text1"/>
          <w:sz w:val="28"/>
          <w:szCs w:val="28"/>
        </w:rPr>
        <w:t>1. А я так не думаю</w:t>
      </w:r>
    </w:p>
    <w:p w:rsidR="004D6BD4" w:rsidRPr="004D6BD4" w:rsidRDefault="004D6BD4" w:rsidP="004D6BD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 xml:space="preserve">Один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 Первый собеседник задаёт простой вопрос, например, «Какая твоя любимая еда?» Ребёнок отвечает. Тогда первый говорит: «Фу, это невкусно и, к тому же, не полезно. Лучше бы ты ел другое». Задача ребёнка — отстоять своё мнение, подробно объяснить, почему он считает это блюдо вкусным и полезным. Следите, чтобы не дошло до </w:t>
      </w:r>
      <w:proofErr w:type="gramStart"/>
      <w:r w:rsidRPr="004D6BD4">
        <w:rPr>
          <w:rStyle w:val="c1"/>
          <w:color w:val="000000" w:themeColor="text1"/>
          <w:sz w:val="28"/>
          <w:szCs w:val="28"/>
        </w:rPr>
        <w:t>конфликта</w:t>
      </w:r>
      <w:proofErr w:type="gramEnd"/>
      <w:r w:rsidRPr="004D6BD4">
        <w:rPr>
          <w:rStyle w:val="c1"/>
          <w:color w:val="000000" w:themeColor="text1"/>
          <w:sz w:val="28"/>
          <w:szCs w:val="28"/>
        </w:rPr>
        <w:t xml:space="preserve"> и чтобы собеседники не переходили на личности.</w:t>
      </w:r>
    </w:p>
    <w:p w:rsidR="004D6BD4" w:rsidRPr="004D6BD4" w:rsidRDefault="004D6BD4" w:rsidP="004D6BD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0"/>
          <w:b/>
          <w:bCs/>
          <w:color w:val="000000" w:themeColor="text1"/>
          <w:sz w:val="28"/>
          <w:szCs w:val="28"/>
        </w:rPr>
        <w:t>2. Бумеранг</w:t>
      </w:r>
      <w:bookmarkStart w:id="0" w:name="_GoBack"/>
      <w:bookmarkEnd w:id="0"/>
    </w:p>
    <w:p w:rsidR="004D6BD4" w:rsidRPr="004D6BD4" w:rsidRDefault="004D6BD4" w:rsidP="004D6BD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«Поступай с другими так, как хочешь, чтобы поступали с тобой», — не зря так говорят! Пусть дети почувствуют это на себе в игре. Взрослый-ведущий предлагает игрокам дать ему различные задания, какие угодно. Кто-то из детей ограничится скромными идеями, а кто-то наверняка захочет подшутить над ведущим, например, попросит его скакать, как мартышка, или ползать под столом. После этого ведущий говорит: «А теперь проделайте то, что вы придумали, сами». Неудивительно, что шутникам будет сложнее всего выполнить задание. Разрешите отказаться, если ребёнку совсем неловко, но пусть тогда он подробно расскажет о своих чувствах и объяснит, почему именно ему не хотелось вести себя так.</w:t>
      </w:r>
    </w:p>
    <w:p w:rsidR="004D6BD4" w:rsidRPr="004D6BD4" w:rsidRDefault="004D6BD4" w:rsidP="004D6BD4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4D6BD4" w:rsidRPr="004D6BD4" w:rsidRDefault="004D6BD4" w:rsidP="004D6B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4D6BD4" w:rsidRPr="004D6BD4" w:rsidRDefault="004D6BD4" w:rsidP="004D6BD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4D6BD4">
        <w:rPr>
          <w:rStyle w:val="c0"/>
          <w:b/>
          <w:bCs/>
          <w:color w:val="000000" w:themeColor="text1"/>
          <w:sz w:val="28"/>
          <w:szCs w:val="28"/>
        </w:rPr>
        <w:t>3. Эмоциональное чтение</w:t>
      </w: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Одно из важных умений — понимать, какие чувства и эмоции движут людьми. Это способствует не только терпимости, но и быстрому 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слушателей дополнить рассказ описанием переживаний героев. Если детишек много, будет даже интереснее: возможно, мнения разойдутся, и каждый увидит в сюжете что-то своё. А если ребенок ещё не может сам сочинить продолжение, дополните сюжет сами.</w:t>
      </w: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Пример: посадил дед репку. Выросла репка большая-пребольшая. Стал дед репку из земли тянуть. Тянет-потянет — вытянуть не может.</w:t>
      </w: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Плюнул дед, расстроился, уселся на завалинке. Обидно стало старику, что силы уже не те, ведь в молодости он бы эту репку в секунду вытянул. «В следующем году редиску посажу, — думает дед, — её-то точно вытяну». А кого на помощь-то звать?</w:t>
      </w:r>
    </w:p>
    <w:p w:rsidR="004D6BD4" w:rsidRPr="004D6BD4" w:rsidRDefault="004D6BD4" w:rsidP="004D6B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Позвал дед на помощь бабку.</w:t>
      </w:r>
    </w:p>
    <w:p w:rsidR="004D6BD4" w:rsidRPr="004D6BD4" w:rsidRDefault="004D6BD4" w:rsidP="004D6BD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6BD4">
        <w:rPr>
          <w:rStyle w:val="c1"/>
          <w:color w:val="000000" w:themeColor="text1"/>
          <w:sz w:val="28"/>
          <w:szCs w:val="28"/>
        </w:rPr>
        <w:t>Неловко деду, что приходится к женщине обращаться, но делать нечего: позвал он бабку. И так далее.</w:t>
      </w:r>
    </w:p>
    <w:p w:rsidR="004D6BD4" w:rsidRDefault="004D6BD4" w:rsidP="004D6BD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D6BD4" w:rsidRPr="004D6BD4" w:rsidRDefault="004D6BD4" w:rsidP="004D6BD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D6BD4" w:rsidRPr="004D6BD4" w:rsidRDefault="004D6BD4" w:rsidP="004D6BD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D6BD4" w:rsidRPr="004D6BD4" w:rsidRDefault="004D6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6BD4" w:rsidRPr="004D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1F7A"/>
    <w:multiLevelType w:val="multilevel"/>
    <w:tmpl w:val="658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5"/>
    <w:rsid w:val="00073A14"/>
    <w:rsid w:val="001B20B5"/>
    <w:rsid w:val="004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48D"/>
  <w15:chartTrackingRefBased/>
  <w15:docId w15:val="{1EECF98E-EFDF-4829-A030-A354E66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BD4"/>
  </w:style>
  <w:style w:type="paragraph" w:customStyle="1" w:styleId="c6">
    <w:name w:val="c6"/>
    <w:basedOn w:val="a"/>
    <w:rsid w:val="004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BD4"/>
  </w:style>
  <w:style w:type="character" w:customStyle="1" w:styleId="c0">
    <w:name w:val="c0"/>
    <w:basedOn w:val="a0"/>
    <w:rsid w:val="004D6BD4"/>
  </w:style>
  <w:style w:type="paragraph" w:customStyle="1" w:styleId="c3">
    <w:name w:val="c3"/>
    <w:basedOn w:val="a"/>
    <w:rsid w:val="004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2023-12-24T11:26:00Z</dcterms:created>
  <dcterms:modified xsi:type="dcterms:W3CDTF">2023-12-24T11:33:00Z</dcterms:modified>
</cp:coreProperties>
</file>