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4F" w:rsidRDefault="005D56C9" w:rsidP="005D56C9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23963" w:rsidRDefault="00323963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323963" w:rsidRDefault="00323963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РАБОЧАЯ ПРОГРАММА ВОСПИТАНИЯ</w:t>
      </w:r>
    </w:p>
    <w:p w:rsidR="00AC20C1" w:rsidRDefault="00AC20C1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НАЧАЛЬНОГО ОБРАЗОВАНИЯ</w:t>
      </w:r>
    </w:p>
    <w:bookmarkEnd w:id="0"/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ПОЯСНИТЕЛЬНАЯ ЗАПИСКА  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Назначение программы воспитания – создание и реализация условий, направленных на гармоничное вхождение обучающихся в социальный мир с целью налаживания ответственных взаимоотношений с окружающими их людьми. 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Программа воспитания Муниципального общеобразовательного учреждения Константиновская средняя школа Тутаевского муниципального района (далее - Программа)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мира. 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      Согласно ФГОС данная Программа призвана обеспечить достижение обучающимися личностных результатов:</w:t>
      </w:r>
    </w:p>
    <w:p w:rsidR="00D86D4F" w:rsidRPr="00D86D4F" w:rsidRDefault="00D86D4F" w:rsidP="00D86D4F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формирование у обучающихся основ российской идентичности;</w:t>
      </w:r>
    </w:p>
    <w:p w:rsidR="00D86D4F" w:rsidRPr="00D86D4F" w:rsidRDefault="00D86D4F" w:rsidP="00D86D4F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готовность обучающихся к саморазвитию; </w:t>
      </w:r>
    </w:p>
    <w:p w:rsidR="00D86D4F" w:rsidRPr="00D86D4F" w:rsidRDefault="00D86D4F" w:rsidP="00D86D4F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мотивацию к познанию и обучению;</w:t>
      </w:r>
    </w:p>
    <w:p w:rsidR="00D86D4F" w:rsidRPr="00D86D4F" w:rsidRDefault="00D86D4F" w:rsidP="00D86D4F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ценностные установки и социально-значимые качества личности;</w:t>
      </w:r>
    </w:p>
    <w:p w:rsidR="00D86D4F" w:rsidRPr="00D86D4F" w:rsidRDefault="00D86D4F" w:rsidP="00D86D4F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активное участие в социально-значимой деятельности. 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Программа включает в себя четыре основных раздела:</w:t>
      </w:r>
    </w:p>
    <w:p w:rsidR="00D86D4F" w:rsidRPr="00D86D4F" w:rsidRDefault="00D86D4F" w:rsidP="00D86D4F">
      <w:pPr>
        <w:widowControl w:val="0"/>
        <w:numPr>
          <w:ilvl w:val="0"/>
          <w:numId w:val="24"/>
        </w:numPr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Раздел</w:t>
      </w:r>
      <w:r w:rsidRPr="00D86D4F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D86D4F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» </w:t>
      </w:r>
    </w:p>
    <w:p w:rsidR="00D86D4F" w:rsidRPr="00D86D4F" w:rsidRDefault="00D86D4F" w:rsidP="00D86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Муниципальное общеобразовательное учреждение Константиновская средняя школа Тутаевского муниципального района (далее – МОУ Константиновская СШ) </w:t>
      </w:r>
      <w:r w:rsidRPr="00D86D4F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предоставляет возможность обучения детям, достигшим школьного возраста, проживающим как в посёлке Константиновский, так и за его пределами.  </w:t>
      </w: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школе обучаются дети, проживающие в п. </w:t>
      </w:r>
      <w:proofErr w:type="spellStart"/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Микляиха</w:t>
      </w:r>
      <w:proofErr w:type="spellEnd"/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Фоминское</w:t>
      </w:r>
      <w:proofErr w:type="spellEnd"/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Дорожаево</w:t>
      </w:r>
      <w:proofErr w:type="spellEnd"/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, д. Павловское,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д. </w:t>
      </w:r>
      <w:proofErr w:type="spellStart"/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Ковалево</w:t>
      </w:r>
      <w:proofErr w:type="spellEnd"/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д. Яковлево, д. Новое Панино,</w:t>
      </w: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Тутаев. Подвоз обучающихся осуществляется школьным автобусом. </w:t>
      </w:r>
      <w:r w:rsidRPr="00D86D4F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Контингент школы смешанный. В школе обучаются дети из семей с разным социальным статусом. Среди обучающихся есть дети – инвалиды и дети с ОВЗ.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коллектив МОУ Константиновская СШ стабилен и представлен опытными квалифицированными педагогами. Наметилась тенденция закрепления в школе молодых специалистов. Доля педагогов с высшей, с первой категориями выше средних показателей по району.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школе созданы условия для внеурочной деятельности обучающихся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 направлениям развития личности, определяемым образовательным стандартом: </w:t>
      </w:r>
    </w:p>
    <w:p w:rsidR="00D86D4F" w:rsidRPr="00D86D4F" w:rsidRDefault="00D86D4F" w:rsidP="00D86D4F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духовно-нравственное, </w:t>
      </w:r>
    </w:p>
    <w:p w:rsidR="00D86D4F" w:rsidRPr="00D86D4F" w:rsidRDefault="00D86D4F" w:rsidP="00D86D4F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спортивно-оздоровительное, </w:t>
      </w:r>
    </w:p>
    <w:p w:rsidR="00D86D4F" w:rsidRPr="00D86D4F" w:rsidRDefault="00D86D4F" w:rsidP="00D86D4F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социальное, </w:t>
      </w:r>
    </w:p>
    <w:p w:rsidR="00D86D4F" w:rsidRPr="00D86D4F" w:rsidRDefault="00D86D4F" w:rsidP="00D86D4F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общекультурное, </w:t>
      </w:r>
    </w:p>
    <w:p w:rsidR="00D86D4F" w:rsidRPr="00D86D4F" w:rsidRDefault="00D86D4F" w:rsidP="00D86D4F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spellStart"/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>общеинтеллектуальное</w:t>
      </w:r>
      <w:proofErr w:type="spellEnd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Более 70% обучающихся охвачено дополнительными общеобразовательными общеразвивающими программами.  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Дополнительное образование в школе представлено кружками, секциями и объединениями, организованными в соответствии с запросом обучающихся   при участии учреждений дополнительного образования: </w:t>
      </w:r>
      <w:r w:rsidRPr="00D8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МУДО «Центр дополнительного образования «Созвездие»,</w:t>
      </w: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ДЮСШ № 4 (стадион), ДЮСШ № 1 (бассейн).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Школа реализует дополнительные общеобразовательные общеразвивающие программы по следующим направлениям:</w:t>
      </w:r>
    </w:p>
    <w:p w:rsidR="00D86D4F" w:rsidRPr="00D86D4F" w:rsidRDefault="00D86D4F" w:rsidP="00D86D4F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 - оздоровительное;</w:t>
      </w:r>
    </w:p>
    <w:p w:rsidR="00D86D4F" w:rsidRPr="00D86D4F" w:rsidRDefault="00D86D4F" w:rsidP="00D86D4F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духовно - нравственное;</w:t>
      </w:r>
    </w:p>
    <w:p w:rsidR="00D86D4F" w:rsidRPr="00D86D4F" w:rsidRDefault="00D86D4F" w:rsidP="00D86D4F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социальное;</w:t>
      </w:r>
    </w:p>
    <w:p w:rsidR="00D86D4F" w:rsidRPr="00D86D4F" w:rsidRDefault="00D86D4F" w:rsidP="00D86D4F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86D4F" w:rsidRPr="00D86D4F" w:rsidRDefault="00D86D4F" w:rsidP="00D86D4F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общекультурное.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На договорной основе строится сотрудничество с МУ СА МЦ Галактика, МОУ ЦПМСС «Стимул» г. Тутаева</w:t>
      </w:r>
      <w:r w:rsidRPr="00D86D4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</w:t>
      </w: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6D4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 учебно-воспитательной работе </w:t>
      </w: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Pr="00D86D4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spellStart"/>
      <w:r w:rsidRPr="00D86D4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уча</w:t>
      </w: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D86D4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щ</w:t>
      </w: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D86D4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ся</w:t>
      </w:r>
      <w:proofErr w:type="spellEnd"/>
      <w:r w:rsidRPr="00D86D4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широко </w:t>
      </w:r>
      <w:r w:rsidRPr="00D86D4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используются возможности </w:t>
      </w: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«Константиновская детская школа искусств», «СКК Константиновский», с которыми заключены договоры о сотрудничестве и  взаимодействии.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дополнительных общеобразовательных общеразвивающих программ деятельность обучающихся осуществляется в различных объединениях по интересам (клубах, секциях, группах, кружках, ансамблях, театрах). При реализации дополнительных общеобразовательных общеразвивающих программ учебное занятие – основная форма организации образовательного процесса. Формы проведения учебного занятия: индивидуальные и групповые. Учебные занятия могут проводиться также в виде репетиций, семинаров, конференций, сюжетно-ролевых игр, презентаций творческих и исследовательских проектов, концертных выступлений и т.д.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Обучающиеся активно занимаются в спортивных секциях 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школьного спортивного клуба «Республика «СПОРТ».</w:t>
      </w:r>
      <w:r w:rsidRPr="00D86D4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Школьный музей «Наследие» создан на краеведческом материале и отражает особенности развития посёлка и школы. Работает общественный</w:t>
      </w:r>
      <w:r w:rsidRPr="00D86D4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орган самоуправления –  Управляющий Совет школы. 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bidi="en-US"/>
        </w:rPr>
        <w:t>Работает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«Служба примирения»</w:t>
      </w:r>
      <w:r w:rsidRPr="00D86D4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D86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Функционирует социально-психолого-педагогическая служба, включающая социального педагога, психолога, логопеда, учителя-дефектолога.</w:t>
      </w:r>
    </w:p>
    <w:p w:rsidR="00D86D4F" w:rsidRPr="00D86D4F" w:rsidRDefault="00D86D4F" w:rsidP="00D86D4F">
      <w:pPr>
        <w:widowControl w:val="0"/>
        <w:numPr>
          <w:ilvl w:val="0"/>
          <w:numId w:val="2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«Цель и задачи воспитания». </w:t>
      </w:r>
      <w:r w:rsidRPr="00D86D4F"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</w:t>
      </w:r>
      <w:r w:rsidRPr="00D86D4F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духовных и культурных традициях многонационального народа Российской Федерации.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общей </w:t>
      </w:r>
      <w:r w:rsidRPr="00D86D4F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целью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МОУ Константиновская СШ является – </w:t>
      </w: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обучающихся, проявляющееся: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социально значимых ценностей;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социально значимых отношений к этим общественным ценностям;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D86D4F" w:rsidRPr="00D86D4F" w:rsidRDefault="00D86D4F" w:rsidP="00D86D4F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Раздел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>«Виды, формы и содержание деятельности»</w:t>
      </w:r>
    </w:p>
    <w:p w:rsidR="00D86D4F" w:rsidRPr="00D86D4F" w:rsidRDefault="00D86D4F" w:rsidP="00D86D4F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Модули в программе воспитания располагаются в соответствии с их значимостью в системе воспитательной работы школы: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«Ключевые общешкольные дела»,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«Классное руководство»,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«Курсы внеурочной деятельности и дополнительного образования», 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«Школьный урок», 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«Детские общественные объединения»,  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«Экскурсии и походы», 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«Организация предметно-эстетической среды»,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«Работа с родителями».</w:t>
      </w:r>
    </w:p>
    <w:p w:rsidR="00D86D4F" w:rsidRPr="00D86D4F" w:rsidRDefault="00D86D4F" w:rsidP="00D86D4F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Деятельность педагогов школы в рамках комплекса модулей направлена на достижение результатов освоения основной образовательной программы общего образования.</w:t>
      </w:r>
    </w:p>
    <w:p w:rsidR="00D86D4F" w:rsidRPr="00D86D4F" w:rsidRDefault="00D86D4F" w:rsidP="00D86D4F">
      <w:pPr>
        <w:widowControl w:val="0"/>
        <w:numPr>
          <w:ilvl w:val="0"/>
          <w:numId w:val="2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Раздел «Основные направления самоанализа воспитательной работы»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 разделе отражено:</w:t>
      </w:r>
    </w:p>
    <w:p w:rsidR="00D86D4F" w:rsidRPr="00D86D4F" w:rsidRDefault="00D86D4F" w:rsidP="00D86D4F">
      <w:pPr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как в школе осуществляется самоанализ организуемой в ней воспитательной работы,  </w:t>
      </w:r>
    </w:p>
    <w:p w:rsidR="00D86D4F" w:rsidRPr="00D86D4F" w:rsidRDefault="00D86D4F" w:rsidP="00D86D4F">
      <w:pPr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перечень основных направлений самоанализа, с указанием на его критерии и способы его осуществления.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 программе воспитания прилагается ежегодный календарный план воспитательной работы.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1. ОСОБЕННОСТИ ОРГАНИЗУЕМОГО В ШКОЛЕ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ВОСПИТАТЕЛЬНОГО ПРОЦЕССА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Процесс воспитания в МОУ Константиновской СШ основывается на следующих принципах взаимодействия педагогов и обучающихся: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</w:t>
      </w:r>
      <w:r w:rsidRPr="00D86D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безопасности ребенка при нахождении в образовательной организации;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в МОУ Константиновской СШ психологически комфортной среды для каждого ребенка и взрослого, без которой невозможно конструктивное взаимодействие обучающихся и педагогов;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школе детско-взрослых общностей (Школьный спортивный клуб «Республика «СПОРТ», музей «Наследие», «Служба примирения» и др.),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организация </w:t>
      </w:r>
      <w:proofErr w:type="gramStart"/>
      <w:r w:rsidRPr="00D86D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основных совместных дел</w:t>
      </w:r>
      <w:proofErr w:type="gramEnd"/>
      <w:r w:rsidRPr="00D86D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обучающихся и педагогов как предмета совместной заботы и взрослых, и детей (детско-взрослые социально-значимые проекты, трудовые десанты, акции, соревнования и др.).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системность, целесообразность и не шаблонность воспитания как условия его эффективности.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</w:t>
      </w:r>
      <w:r w:rsidRPr="00D86D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стержнем годового цикла воспитательной работы школы являются ключевые общешкольные дела,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соревновательность</w:t>
      </w:r>
      <w:proofErr w:type="spellEnd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между классами, поощряется конструктивное взаимодействие обучающихся из разных классов, а также их социальная активность;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секций и иных детских объединений, на 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86D4F" w:rsidRPr="00D86D4F" w:rsidRDefault="00D86D4F" w:rsidP="00D86D4F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86D4F" w:rsidRPr="00D86D4F" w:rsidRDefault="00D86D4F" w:rsidP="00D86D4F">
      <w:pPr>
        <w:spacing w:after="0" w:line="240" w:lineRule="auto"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D86D4F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2. ЦЕЛЬ И ЗАДАЧИ ВОСПИТАНИЯ</w:t>
      </w:r>
    </w:p>
    <w:p w:rsidR="00D86D4F" w:rsidRPr="00D86D4F" w:rsidRDefault="00D86D4F" w:rsidP="00D86D4F">
      <w:pPr>
        <w:spacing w:after="0" w:line="240" w:lineRule="auto"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</w:t>
      </w: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общей </w:t>
      </w:r>
      <w:r w:rsidRPr="00D86D4F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целью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МОУ Константиновская СШ является – </w:t>
      </w: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обучающихся, проявляющееся: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социально значимых ценностей;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социально значимых отношений к этим общественным ценностям;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D86D4F" w:rsidRPr="00D86D4F" w:rsidRDefault="00D86D4F" w:rsidP="00D86D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D86D4F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приоритеты.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</w:pPr>
      <w:r w:rsidRPr="00D86D4F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В воспитании </w:t>
      </w:r>
      <w:r w:rsidRPr="00D86D4F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обучающихся</w:t>
      </w:r>
      <w:r w:rsidRPr="00D86D4F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младшего школьного возраста таким целевым приоритетом является </w:t>
      </w: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</w:t>
      </w:r>
      <w:proofErr w:type="gramStart"/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для усвоения</w:t>
      </w:r>
      <w:proofErr w:type="gramEnd"/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обучающегося социально значимых знаний – знаний основных </w:t>
      </w:r>
      <w:r w:rsidRPr="00D86D4F"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обучающихся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младшего школьного возраста: 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- статусе обучающегося, то есть научиться соответствовать предъявляемым к носителям данного статуса нормам и принятым традициям поведения. Знание их станет базой для развития социально значимых отношений обучающихся и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 дальнейшем,</w:t>
      </w: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. К наиболее важным из них относятся следующие: </w:t>
      </w: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86D4F" w:rsidRPr="00D86D4F" w:rsidRDefault="00D86D4F" w:rsidP="00D86D4F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D86D4F" w:rsidRPr="00D86D4F" w:rsidRDefault="00D86D4F" w:rsidP="00D86D4F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86D4F" w:rsidRPr="00D86D4F" w:rsidRDefault="00D86D4F" w:rsidP="00D86D4F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знать и любить свою Родину – свой родной дом, двор, улицу, поселок, район, регион, свою страну; </w:t>
      </w:r>
    </w:p>
    <w:p w:rsidR="00D86D4F" w:rsidRPr="00D86D4F" w:rsidRDefault="00D86D4F" w:rsidP="00D86D4F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D86D4F" w:rsidRPr="00D86D4F" w:rsidRDefault="00D86D4F" w:rsidP="00D86D4F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D86D4F" w:rsidRPr="00D86D4F" w:rsidRDefault="00D86D4F" w:rsidP="00D86D4F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стремиться узнавать что-то новое, проявлять любознательность, ценить знания;</w:t>
      </w:r>
    </w:p>
    <w:p w:rsidR="00D86D4F" w:rsidRPr="00D86D4F" w:rsidRDefault="00D86D4F" w:rsidP="00D86D4F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быть вежливым и опрятным, скромным и приветливым;</w:t>
      </w:r>
    </w:p>
    <w:p w:rsidR="00D86D4F" w:rsidRPr="00D86D4F" w:rsidRDefault="00D86D4F" w:rsidP="00D86D4F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соблюдать правила личной гигиены, режим дня, вести здоровый образ жизни; </w:t>
      </w:r>
    </w:p>
    <w:p w:rsidR="00D86D4F" w:rsidRPr="00D86D4F" w:rsidRDefault="00D86D4F" w:rsidP="00D86D4F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86D4F" w:rsidRPr="00D86D4F" w:rsidRDefault="00D86D4F" w:rsidP="00D86D4F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обучающихся.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МОУ Константиновской СШ осуществляется в рамках следующих </w:t>
      </w:r>
      <w:r w:rsidRPr="00D86D4F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направлений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воспитательной работы:</w:t>
      </w:r>
    </w:p>
    <w:p w:rsidR="00D86D4F" w:rsidRPr="00D86D4F" w:rsidRDefault="00D86D4F" w:rsidP="00D86D4F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гражданско-патриотическое,</w:t>
      </w:r>
    </w:p>
    <w:p w:rsidR="00D86D4F" w:rsidRPr="00D86D4F" w:rsidRDefault="00D86D4F" w:rsidP="00D86D4F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нравственное и духовное,</w:t>
      </w:r>
    </w:p>
    <w:p w:rsidR="00D86D4F" w:rsidRPr="00D86D4F" w:rsidRDefault="00D86D4F" w:rsidP="00D86D4F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proofErr w:type="spellStart"/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здоровьесберегающее</w:t>
      </w:r>
      <w:proofErr w:type="spellEnd"/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</w:p>
    <w:p w:rsidR="00D86D4F" w:rsidRPr="00D86D4F" w:rsidRDefault="00D86D4F" w:rsidP="00D86D4F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экологическое,</w:t>
      </w:r>
    </w:p>
    <w:p w:rsidR="00D86D4F" w:rsidRPr="00D86D4F" w:rsidRDefault="00D86D4F" w:rsidP="00D86D4F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воспитание семейных ценностей,</w:t>
      </w:r>
    </w:p>
    <w:p w:rsidR="00D86D4F" w:rsidRPr="00D86D4F" w:rsidRDefault="00D86D4F" w:rsidP="00D86D4F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интеллектуальное,</w:t>
      </w:r>
    </w:p>
    <w:p w:rsidR="00D86D4F" w:rsidRPr="00D86D4F" w:rsidRDefault="00D86D4F" w:rsidP="00D86D4F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формирование интеллектуальной культуры,</w:t>
      </w:r>
    </w:p>
    <w:p w:rsidR="00D86D4F" w:rsidRPr="00D86D4F" w:rsidRDefault="00D86D4F" w:rsidP="00D86D4F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правовое воспитание и культура безопасности.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Каждое из них представлено в соответствующем модуле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«Ключевые общешкольные дела»,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«Классное руководство», 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«Курсы внеурочной деятельности и дополнительного образования», 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«Школьный урок», 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«Детские общественные объединения»,  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«Экскурсии и походы», 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«Организация предметно-эстетической среды»,</w:t>
      </w:r>
    </w:p>
    <w:p w:rsidR="00D86D4F" w:rsidRPr="00D86D4F" w:rsidRDefault="00D86D4F" w:rsidP="00D86D4F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«Работа с родителями».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3.1. Модуль «Ключевые общешкольные дела»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обучающихся, объединяющих их вместе с педагогами в единый коллектив. Ключевые дела </w:t>
      </w:r>
      <w:r w:rsidRPr="00D86D4F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событийный характер воспитания, сводящийся к набору мероприятий, организуемых педагогами для 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обучающихся</w:t>
      </w:r>
      <w:r w:rsidRPr="00D86D4F">
        <w:rPr>
          <w:rFonts w:ascii="Times New Roman" w:eastAsia="№Е" w:hAnsi="Times New Roman" w:cs="Times New Roman"/>
          <w:sz w:val="28"/>
          <w:szCs w:val="28"/>
          <w:lang w:eastAsia="ko-KR"/>
        </w:rPr>
        <w:t>.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работы: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left="720" w:hanging="862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</w:t>
      </w:r>
    </w:p>
    <w:p w:rsidR="00D86D4F" w:rsidRPr="00D86D4F" w:rsidRDefault="00D86D4F" w:rsidP="00D86D4F">
      <w:pPr>
        <w:widowControl w:val="0"/>
        <w:numPr>
          <w:ilvl w:val="0"/>
          <w:numId w:val="24"/>
        </w:numPr>
        <w:tabs>
          <w:tab w:val="left" w:pos="709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Социальные проекты и акции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социума:</w:t>
      </w:r>
    </w:p>
    <w:p w:rsidR="00D86D4F" w:rsidRPr="00D86D4F" w:rsidRDefault="00D86D4F" w:rsidP="00D86D4F">
      <w:pPr>
        <w:widowControl w:val="0"/>
        <w:numPr>
          <w:ilvl w:val="0"/>
          <w:numId w:val="2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благотворительные: «Миска добра», «Добрые крышечки», сбор макулатуры и др.; </w:t>
      </w:r>
    </w:p>
    <w:p w:rsidR="00D86D4F" w:rsidRPr="00D86D4F" w:rsidRDefault="00D86D4F" w:rsidP="00D86D4F">
      <w:pPr>
        <w:widowControl w:val="0"/>
        <w:numPr>
          <w:ilvl w:val="0"/>
          <w:numId w:val="2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экологические: «Поможем реке», «Скворцы – вестники весны!», «Поможем птицам» и </w:t>
      </w:r>
      <w:proofErr w:type="spellStart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др</w:t>
      </w:r>
      <w:proofErr w:type="spellEnd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D86D4F" w:rsidRPr="00D86D4F" w:rsidRDefault="00D86D4F" w:rsidP="00D86D4F">
      <w:pPr>
        <w:widowControl w:val="0"/>
        <w:numPr>
          <w:ilvl w:val="0"/>
          <w:numId w:val="2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патриотические: «Бессмертный полк», «Правовой десант» и </w:t>
      </w:r>
      <w:proofErr w:type="spellStart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др</w:t>
      </w:r>
      <w:proofErr w:type="spellEnd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D86D4F" w:rsidRPr="00D86D4F" w:rsidRDefault="00D86D4F" w:rsidP="00D86D4F">
      <w:pPr>
        <w:widowControl w:val="0"/>
        <w:numPr>
          <w:ilvl w:val="0"/>
          <w:numId w:val="2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спортивные: «</w:t>
      </w:r>
      <w:proofErr w:type="spellStart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Тутаевский</w:t>
      </w:r>
      <w:proofErr w:type="spellEnd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полумарафон «Май. Мир. Молодость.» и </w:t>
      </w:r>
      <w:proofErr w:type="spellStart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др</w:t>
      </w:r>
      <w:proofErr w:type="spellEnd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D86D4F" w:rsidRPr="00D86D4F" w:rsidRDefault="00D86D4F" w:rsidP="00D86D4F">
      <w:pPr>
        <w:widowControl w:val="0"/>
        <w:numPr>
          <w:ilvl w:val="0"/>
          <w:numId w:val="2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трудовые: «Клумба в подарок» и </w:t>
      </w:r>
      <w:proofErr w:type="spellStart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др</w:t>
      </w:r>
      <w:proofErr w:type="spellEnd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D86D4F" w:rsidRPr="00D86D4F" w:rsidRDefault="00D86D4F" w:rsidP="00D86D4F">
      <w:pPr>
        <w:widowControl w:val="0"/>
        <w:numPr>
          <w:ilvl w:val="0"/>
          <w:numId w:val="2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творческие: «Новогодняя карусель» и др.</w:t>
      </w:r>
    </w:p>
    <w:p w:rsidR="00D86D4F" w:rsidRPr="00D86D4F" w:rsidRDefault="00D86D4F" w:rsidP="00D86D4F">
      <w:pPr>
        <w:widowControl w:val="0"/>
        <w:numPr>
          <w:ilvl w:val="0"/>
          <w:numId w:val="24"/>
        </w:numPr>
        <w:tabs>
          <w:tab w:val="left" w:pos="709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страны: «Детско-взрослый социальный проект».</w:t>
      </w:r>
    </w:p>
    <w:p w:rsidR="00D86D4F" w:rsidRPr="00D86D4F" w:rsidRDefault="00D86D4F" w:rsidP="00D86D4F">
      <w:pPr>
        <w:widowControl w:val="0"/>
        <w:numPr>
          <w:ilvl w:val="0"/>
          <w:numId w:val="24"/>
        </w:numPr>
        <w:tabs>
          <w:tab w:val="left" w:pos="709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Проводимые для жителей микрорайона и организуемые совместно с семьями 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обучающихся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окружающих: «Сдача тестов ГТО», «Константиновская ярмарка», поселенческая «Масленица», «И нет милее этих глаз».</w:t>
      </w:r>
    </w:p>
    <w:p w:rsidR="00D86D4F" w:rsidRPr="00D86D4F" w:rsidRDefault="00D86D4F" w:rsidP="00D86D4F">
      <w:pPr>
        <w:widowControl w:val="0"/>
        <w:numPr>
          <w:ilvl w:val="0"/>
          <w:numId w:val="24"/>
        </w:numPr>
        <w:tabs>
          <w:tab w:val="left" w:pos="709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Участие во всероссийских акциях, посвященных значимым отечественным и международным событиям: «Бессмертный полк», «Окна Победы», «День матери», урок мужества «День снятия блокады Ленинграда», «Безопасные дороги».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lastRenderedPageBreak/>
        <w:t>На школьном уровне</w:t>
      </w:r>
    </w:p>
    <w:p w:rsidR="00D86D4F" w:rsidRPr="00D86D4F" w:rsidRDefault="00D86D4F" w:rsidP="00D86D4F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Разновозрастные сборы –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</w:p>
    <w:p w:rsidR="00D86D4F" w:rsidRPr="00D86D4F" w:rsidRDefault="00D86D4F" w:rsidP="00D86D4F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обучающихся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 педагогов знаменательными датами и в которых участвуют все классы школы: «День знаний», «День здоровья», «День учителя», «День матери», «Новогоднее ассорти», «Давайте вместе споем о Победе», «День защиты детей», «День памяти и скорби».</w:t>
      </w:r>
    </w:p>
    <w:p w:rsidR="00D86D4F" w:rsidRPr="00D86D4F" w:rsidRDefault="00D86D4F" w:rsidP="00D86D4F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Торжественные р</w:t>
      </w: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итуалы посвящения, связанные с переходом обучающихся на </w:t>
      </w: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азвивающие школьную идентичность детей: «Посвящение в первоклассники», «Прощание с начальной школой».</w:t>
      </w:r>
    </w:p>
    <w:p w:rsidR="00D86D4F" w:rsidRPr="00D86D4F" w:rsidRDefault="00D86D4F" w:rsidP="00D86D4F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Ц</w:t>
      </w: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еремонии награждения (по итогам года) обучающихся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</w:t>
      </w:r>
    </w:p>
    <w:p w:rsidR="00D86D4F" w:rsidRPr="00D86D4F" w:rsidRDefault="00D86D4F" w:rsidP="00D86D4F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«Заключительная конференция»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</w:p>
    <w:p w:rsidR="00D86D4F" w:rsidRPr="00D86D4F" w:rsidRDefault="00D86D4F" w:rsidP="00D86D4F">
      <w:pPr>
        <w:widowControl w:val="0"/>
        <w:numPr>
          <w:ilvl w:val="0"/>
          <w:numId w:val="5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участие школьных классов в реализации общешкольных ключевых дел (</w:t>
      </w: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«Уроки мужества», «Предметная неделя», «Безопасность в сети интернет», «Финансовая грамотность», «Смотр строя и песни»)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86D4F" w:rsidRPr="00D86D4F" w:rsidRDefault="00D86D4F" w:rsidP="00D86D4F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проведение в рамках класса итогового анализа 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обучающимися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общешкольных ключевых дел.</w:t>
      </w:r>
    </w:p>
    <w:p w:rsidR="00D86D4F" w:rsidRPr="00D86D4F" w:rsidRDefault="00D86D4F" w:rsidP="00D86D4F">
      <w:pPr>
        <w:widowControl w:val="0"/>
        <w:tabs>
          <w:tab w:val="left" w:pos="284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D86D4F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D86D4F" w:rsidRPr="00D86D4F" w:rsidRDefault="00D86D4F" w:rsidP="00D86D4F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Pr="00D86D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каждого 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обучающегося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86D4F" w:rsidRPr="00D86D4F" w:rsidRDefault="00D86D4F" w:rsidP="00D86D4F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D86D4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D86D4F" w:rsidRPr="00D86D4F" w:rsidRDefault="00D86D4F" w:rsidP="00D86D4F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наблюдение за поведением ребенка в ситуациях подготовки, проведения и анализа ключевых дел, за его отношениями со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сверстниками, старшими и младшими обучающимися, с педагогами и другими взрослыми;</w:t>
      </w:r>
    </w:p>
    <w:p w:rsidR="00D86D4F" w:rsidRPr="00D86D4F" w:rsidRDefault="00D86D4F" w:rsidP="00D86D4F">
      <w:pPr>
        <w:widowControl w:val="0"/>
        <w:numPr>
          <w:ilvl w:val="0"/>
          <w:numId w:val="5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«Классное руководство»</w:t>
      </w:r>
    </w:p>
    <w:p w:rsidR="00D86D4F" w:rsidRPr="00D86D4F" w:rsidRDefault="00D86D4F" w:rsidP="00D86D4F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предназначение классного руководителя - создать условия для становления личности 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обучающегося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современный ему мир, воспитать человека, способного достойно занять своё место в жизни.</w:t>
      </w:r>
    </w:p>
    <w:p w:rsidR="00D86D4F" w:rsidRPr="00D86D4F" w:rsidRDefault="00D86D4F" w:rsidP="00D86D4F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классного руководителя:</w:t>
      </w:r>
      <w:r w:rsidRPr="00D8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Изучение особенностей личностного развития обучающихся класса.</w:t>
      </w: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виды деятельности:</w:t>
      </w:r>
    </w:p>
    <w:p w:rsidR="00D86D4F" w:rsidRPr="00D86D4F" w:rsidRDefault="00D86D4F" w:rsidP="00D86D4F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D86D4F" w:rsidRPr="00D86D4F" w:rsidRDefault="00D86D4F" w:rsidP="00D86D4F">
      <w:pPr>
        <w:widowControl w:val="0"/>
        <w:numPr>
          <w:ilvl w:val="0"/>
          <w:numId w:val="12"/>
        </w:numPr>
        <w:tabs>
          <w:tab w:val="left" w:pos="709"/>
        </w:tabs>
        <w:wordWrap w:val="0"/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D86D4F" w:rsidRPr="00D86D4F" w:rsidRDefault="00D86D4F" w:rsidP="00D86D4F">
      <w:pPr>
        <w:widowControl w:val="0"/>
        <w:numPr>
          <w:ilvl w:val="0"/>
          <w:numId w:val="12"/>
        </w:numPr>
        <w:tabs>
          <w:tab w:val="left" w:pos="709"/>
        </w:tabs>
        <w:wordWrap w:val="0"/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опросников, которые дают возможность изучить мотивацию действий обучающихся, интересы конкретной группы обучающихся или класса в целом, уровень тревожности обучающихся класса;</w:t>
      </w:r>
    </w:p>
    <w:p w:rsidR="00D86D4F" w:rsidRPr="00D86D4F" w:rsidRDefault="00D86D4F" w:rsidP="00D86D4F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индивидуальных и групповых диагностических бесед.</w:t>
      </w:r>
    </w:p>
    <w:p w:rsidR="00D86D4F" w:rsidRPr="00D86D4F" w:rsidRDefault="00D86D4F" w:rsidP="00D86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Организация совместных интересных и полезных дел для личностного развития обучающегося.</w:t>
      </w: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виды деятельности:</w:t>
      </w:r>
    </w:p>
    <w:p w:rsidR="00D86D4F" w:rsidRPr="00323963" w:rsidRDefault="00323963" w:rsidP="00323963">
      <w:pPr>
        <w:pStyle w:val="a3"/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D4F" w:rsidRPr="003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«Ярмарка» на этапе коллективного планирования;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подведение итогов и планирования каждого месяца (четверти, полугодия, года) по разным направлениям деятельности;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традиций в классном коллективе: «День именинника», концерты для мам, бабушек, пап и т.п.;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выбора и успеха.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Формирование и развитие коллектива класса.</w:t>
      </w: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виды деятельности: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обучающихся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обучающихся в деятельности и для определения уровня социальной активности обучающихся;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целей, перспектив и образа жизнедеятельности классн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ого коллектива с помощью организационно-</w:t>
      </w:r>
      <w:proofErr w:type="spellStart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классного часа «Класс, в котором я хотел бы учиться», конкурса «Устав класса», «Герб класса», «Мой класс сегодня и завтра».</w:t>
      </w:r>
    </w:p>
    <w:p w:rsidR="00D86D4F" w:rsidRPr="00D86D4F" w:rsidRDefault="00D86D4F" w:rsidP="00D86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Индивидуальная работа с обучающимися класса.</w:t>
      </w: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виды деятельности: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классного руководителя с обучающимися, находящимся в состоянии стресса и дискомфорта;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(делегирование) ответственности за то или иное поручение в классе;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вовлечение обучающихся в социально значимую деятельность.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 Работа со слабоуспевающими детьми и обучающимися, испытывающими трудности по отдельным предметам 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контроль за успеваемостью обучающихся класса.</w:t>
      </w:r>
    </w:p>
    <w:p w:rsidR="00D86D4F" w:rsidRPr="00D86D4F" w:rsidRDefault="00D86D4F" w:rsidP="00D86D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виды деятельности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со специалистами (педагог-психолог, учитель-дефектолог, учитель-логопед);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коррекционные занятия с учителями-предметниками.</w:t>
      </w:r>
    </w:p>
    <w:p w:rsidR="00D86D4F" w:rsidRPr="00D86D4F" w:rsidRDefault="00D86D4F" w:rsidP="00D86D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Работа с учителями, преподающими в классе.</w:t>
      </w: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виды деятельности: 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учебных занятий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консультации классного руководителя с учителями-предметниками;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педсоветы по проблемам класса, ведение дневника наблюдений;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обучающимися и их родителями;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педагогом-психологом.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7. Работа с обучающимися, состоящими на различных видах учёта, в группе риска, оказавшимися в трудной жизненной ситуации. 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направлена на контроль за свободным времяпрепровождением.</w:t>
      </w:r>
    </w:p>
    <w:p w:rsidR="00D86D4F" w:rsidRPr="00D86D4F" w:rsidRDefault="00D86D4F" w:rsidP="00D86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виды деятельности: 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обучающихся в кружковую работу; 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наделение общественными поручениями в классе;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делегирование отдельных поручений;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контроль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D4F" w:rsidRPr="00D86D4F" w:rsidRDefault="00D86D4F" w:rsidP="00D86D4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родителями.</w:t>
      </w:r>
    </w:p>
    <w:p w:rsidR="00D86D4F" w:rsidRPr="00D86D4F" w:rsidRDefault="00D86D4F" w:rsidP="00D86D4F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bCs/>
          <w:i/>
          <w:iCs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bCs/>
          <w:i/>
          <w:iCs/>
          <w:kern w:val="2"/>
          <w:sz w:val="28"/>
          <w:szCs w:val="28"/>
          <w:lang w:eastAsia="x-none"/>
        </w:rPr>
        <w:t xml:space="preserve">8. </w:t>
      </w:r>
      <w:r w:rsidRPr="00D86D4F">
        <w:rPr>
          <w:rFonts w:ascii="Times New Roman" w:eastAsia="№Е" w:hAnsi="Times New Roman" w:cs="Times New Roman"/>
          <w:bCs/>
          <w:i/>
          <w:iCs/>
          <w:kern w:val="2"/>
          <w:sz w:val="28"/>
          <w:szCs w:val="28"/>
          <w:lang w:val="x-none" w:eastAsia="x-none"/>
        </w:rPr>
        <w:t xml:space="preserve">Работа с родителями </w:t>
      </w:r>
      <w:r w:rsidRPr="00D86D4F">
        <w:rPr>
          <w:rFonts w:ascii="Times New Roman" w:eastAsia="№Е" w:hAnsi="Times New Roman" w:cs="Times New Roman"/>
          <w:bCs/>
          <w:i/>
          <w:iCs/>
          <w:kern w:val="2"/>
          <w:sz w:val="28"/>
          <w:szCs w:val="28"/>
          <w:lang w:eastAsia="x-none"/>
        </w:rPr>
        <w:t>об</w:t>
      </w:r>
      <w:proofErr w:type="spellStart"/>
      <w:r w:rsidRPr="00D86D4F">
        <w:rPr>
          <w:rFonts w:ascii="Times New Roman" w:eastAsia="№Е" w:hAnsi="Times New Roman" w:cs="Times New Roman"/>
          <w:bCs/>
          <w:i/>
          <w:iCs/>
          <w:kern w:val="2"/>
          <w:sz w:val="28"/>
          <w:szCs w:val="28"/>
          <w:lang w:val="x-none" w:eastAsia="x-none"/>
        </w:rPr>
        <w:t>уча</w:t>
      </w:r>
      <w:r w:rsidRPr="00D86D4F">
        <w:rPr>
          <w:rFonts w:ascii="Times New Roman" w:eastAsia="№Е" w:hAnsi="Times New Roman" w:cs="Times New Roman"/>
          <w:bCs/>
          <w:i/>
          <w:iCs/>
          <w:kern w:val="2"/>
          <w:sz w:val="28"/>
          <w:szCs w:val="28"/>
          <w:lang w:eastAsia="x-none"/>
        </w:rPr>
        <w:t>ю</w:t>
      </w:r>
      <w:r w:rsidRPr="00D86D4F">
        <w:rPr>
          <w:rFonts w:ascii="Times New Roman" w:eastAsia="№Е" w:hAnsi="Times New Roman" w:cs="Times New Roman"/>
          <w:bCs/>
          <w:i/>
          <w:iCs/>
          <w:kern w:val="2"/>
          <w:sz w:val="28"/>
          <w:szCs w:val="28"/>
          <w:lang w:val="x-none" w:eastAsia="x-none"/>
        </w:rPr>
        <w:t>щихся</w:t>
      </w:r>
      <w:proofErr w:type="spellEnd"/>
      <w:r w:rsidRPr="00D86D4F">
        <w:rPr>
          <w:rFonts w:ascii="Times New Roman" w:eastAsia="№Е" w:hAnsi="Times New Roman" w:cs="Times New Roman"/>
          <w:bCs/>
          <w:i/>
          <w:iCs/>
          <w:kern w:val="2"/>
          <w:sz w:val="28"/>
          <w:szCs w:val="28"/>
          <w:lang w:val="x-none" w:eastAsia="x-none"/>
        </w:rPr>
        <w:t xml:space="preserve"> или их законными представителями.</w:t>
      </w:r>
    </w:p>
    <w:p w:rsidR="00D86D4F" w:rsidRPr="00D86D4F" w:rsidRDefault="00D86D4F" w:rsidP="00D86D4F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Формы и виды деятельности:</w:t>
      </w:r>
    </w:p>
    <w:p w:rsidR="00D86D4F" w:rsidRPr="00D86D4F" w:rsidRDefault="00D86D4F" w:rsidP="00D86D4F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регулярное информирование родителей о школьных успехах и проблемах их детей, о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жизни класса в целом;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</w:p>
    <w:p w:rsidR="00D86D4F" w:rsidRPr="00D86D4F" w:rsidRDefault="00D86D4F" w:rsidP="00D86D4F">
      <w:pPr>
        <w:widowControl w:val="0"/>
        <w:numPr>
          <w:ilvl w:val="0"/>
          <w:numId w:val="14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709" w:right="175" w:hanging="283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D86D4F" w:rsidRPr="00D86D4F" w:rsidRDefault="00D86D4F" w:rsidP="00D86D4F">
      <w:pPr>
        <w:widowControl w:val="0"/>
        <w:numPr>
          <w:ilvl w:val="0"/>
          <w:numId w:val="14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709" w:right="175" w:hanging="283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организация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собрани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происходящи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режиме обсуждения наиболее острых проблем обучения и воспитания обучающихся;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</w:p>
    <w:p w:rsidR="00D86D4F" w:rsidRPr="00D86D4F" w:rsidRDefault="00D86D4F" w:rsidP="00D86D4F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709" w:right="175" w:hanging="283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lastRenderedPageBreak/>
        <w:t xml:space="preserve">создание и организация работы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комитет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классов, участвующи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обучения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их детей;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</w:p>
    <w:p w:rsidR="00D86D4F" w:rsidRPr="00D86D4F" w:rsidRDefault="00D86D4F" w:rsidP="00D86D4F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709" w:right="175" w:hanging="283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членов семей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обучающихся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организации и проведению дел класса;</w:t>
      </w:r>
    </w:p>
    <w:p w:rsidR="00D86D4F" w:rsidRPr="00D86D4F" w:rsidRDefault="00D86D4F" w:rsidP="00D86D4F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709" w:right="175" w:hanging="283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D86D4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«Курсы внеурочной деятельности и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дополнительного образования»</w:t>
      </w:r>
      <w:bookmarkEnd w:id="1"/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Внеурочная деятельность организуется по направлениям развития личности, определяемым образовательным стандартом: </w:t>
      </w:r>
    </w:p>
    <w:p w:rsidR="00D86D4F" w:rsidRPr="00D86D4F" w:rsidRDefault="00D86D4F" w:rsidP="00D86D4F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духовно-нравственное, </w:t>
      </w:r>
    </w:p>
    <w:p w:rsidR="00D86D4F" w:rsidRPr="00D86D4F" w:rsidRDefault="00D86D4F" w:rsidP="00D86D4F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спортивно-оздоровительное, </w:t>
      </w:r>
    </w:p>
    <w:p w:rsidR="00D86D4F" w:rsidRPr="00D86D4F" w:rsidRDefault="00D86D4F" w:rsidP="00D86D4F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социальное,</w:t>
      </w:r>
    </w:p>
    <w:p w:rsidR="00D86D4F" w:rsidRPr="00D86D4F" w:rsidRDefault="00D86D4F" w:rsidP="00D86D4F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общекультурное,  </w:t>
      </w:r>
    </w:p>
    <w:p w:rsidR="00D86D4F" w:rsidRPr="00D86D4F" w:rsidRDefault="00D86D4F" w:rsidP="00D86D4F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spellStart"/>
      <w:r w:rsidRPr="00D86D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общеинтеллектуальное</w:t>
      </w:r>
      <w:proofErr w:type="spellEnd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D86D4F" w:rsidRPr="00D86D4F" w:rsidRDefault="00D86D4F" w:rsidP="00D86D4F">
      <w:pPr>
        <w:widowControl w:val="0"/>
        <w:numPr>
          <w:ilvl w:val="0"/>
          <w:numId w:val="26"/>
        </w:numPr>
        <w:wordWrap w:val="0"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86D4F" w:rsidRPr="00D86D4F" w:rsidRDefault="00D86D4F" w:rsidP="00D86D4F">
      <w:pPr>
        <w:widowControl w:val="0"/>
        <w:numPr>
          <w:ilvl w:val="0"/>
          <w:numId w:val="26"/>
        </w:numPr>
        <w:wordWrap w:val="0"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Gulim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формирование в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D86D4F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D86D4F" w:rsidRPr="00D86D4F" w:rsidRDefault="00D86D4F" w:rsidP="00D86D4F">
      <w:pPr>
        <w:widowControl w:val="0"/>
        <w:numPr>
          <w:ilvl w:val="0"/>
          <w:numId w:val="26"/>
        </w:numPr>
        <w:wordWrap w:val="0"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D86D4F" w:rsidRPr="00D86D4F" w:rsidRDefault="00D86D4F" w:rsidP="00D86D4F">
      <w:pPr>
        <w:widowControl w:val="0"/>
        <w:numPr>
          <w:ilvl w:val="0"/>
          <w:numId w:val="26"/>
        </w:numPr>
        <w:wordWrap w:val="0"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поддержку </w:t>
      </w:r>
      <w:proofErr w:type="gramStart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детских объединениях</w:t>
      </w:r>
      <w:proofErr w:type="gramEnd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традиций.</w:t>
      </w:r>
    </w:p>
    <w:p w:rsidR="00D86D4F" w:rsidRPr="00D86D4F" w:rsidRDefault="00D86D4F" w:rsidP="00D86D4F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реализуется в следующих формах: экскурсии, кружки, секции, олимпиады, соревнования, научные исследования, учебные курсы на </w:t>
      </w:r>
      <w:proofErr w:type="spellStart"/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</w:t>
      </w:r>
    </w:p>
    <w:p w:rsidR="00D86D4F" w:rsidRPr="00D86D4F" w:rsidRDefault="00D86D4F" w:rsidP="00D86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внеурочной деятельности проводятся на добровольной основе, по выбору обучающихся и их родителей (законных представителей).</w:t>
      </w:r>
    </w:p>
    <w:p w:rsidR="00D86D4F" w:rsidRPr="00D86D4F" w:rsidRDefault="00D86D4F" w:rsidP="00D86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Школа реализует дополнительные образовательные программы, воспитательную программу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D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предоставляет 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86D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86D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щимся возможность выбора широкого спектра занятий, направленных на развитие обучающегося по программам внеурочной деятельности.</w:t>
      </w:r>
    </w:p>
    <w:p w:rsidR="00D86D4F" w:rsidRPr="00D86D4F" w:rsidRDefault="00D86D4F" w:rsidP="00D86D4F">
      <w:pPr>
        <w:tabs>
          <w:tab w:val="left" w:pos="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организуется по направлениям развития личности   в таких формах, как кружки, художественные студии, спортивные </w:t>
      </w:r>
      <w:r w:rsidRPr="00D86D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клубы и секции, краеведческая работа, научно-практические конференции, олимпиады, научные исследования, экскурсии. </w:t>
      </w:r>
    </w:p>
    <w:p w:rsidR="00D86D4F" w:rsidRPr="00D86D4F" w:rsidRDefault="00D86D4F" w:rsidP="00D86D4F">
      <w:pPr>
        <w:tabs>
          <w:tab w:val="left" w:pos="9180"/>
          <w:tab w:val="left" w:pos="9360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осуществляется через:</w:t>
      </w:r>
    </w:p>
    <w:p w:rsidR="00D86D4F" w:rsidRPr="00D86D4F" w:rsidRDefault="00D86D4F" w:rsidP="00D86D4F">
      <w:pPr>
        <w:widowControl w:val="0"/>
        <w:numPr>
          <w:ilvl w:val="0"/>
          <w:numId w:val="27"/>
        </w:numPr>
        <w:tabs>
          <w:tab w:val="left" w:pos="0"/>
          <w:tab w:val="left" w:pos="567"/>
          <w:tab w:val="left" w:pos="936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 МОУ Константиновской СШ;</w:t>
      </w:r>
    </w:p>
    <w:p w:rsidR="00D86D4F" w:rsidRPr="00D86D4F" w:rsidRDefault="00D86D4F" w:rsidP="00D86D4F">
      <w:pPr>
        <w:widowControl w:val="0"/>
        <w:numPr>
          <w:ilvl w:val="0"/>
          <w:numId w:val="27"/>
        </w:numPr>
        <w:tabs>
          <w:tab w:val="left" w:pos="0"/>
          <w:tab w:val="left" w:pos="567"/>
          <w:tab w:val="left" w:pos="9360"/>
        </w:tabs>
        <w:wordWrap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УДОД, а также учреждений культуры и спорта (индивидуальное и групповое посещение обучающимися МУДО «ЦДО «Созвездие», ДЮСШ №4, ДЮСШ №1, </w:t>
      </w:r>
      <w:r w:rsidRPr="00D86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6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cube</w:t>
      </w:r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86D4F" w:rsidRPr="00D86D4F" w:rsidRDefault="00D86D4F" w:rsidP="00D86D4F">
      <w:pPr>
        <w:widowControl w:val="0"/>
        <w:numPr>
          <w:ilvl w:val="0"/>
          <w:numId w:val="27"/>
        </w:numPr>
        <w:tabs>
          <w:tab w:val="left" w:pos="0"/>
          <w:tab w:val="left" w:pos="567"/>
          <w:tab w:val="left" w:pos="936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классное руководство;</w:t>
      </w:r>
    </w:p>
    <w:p w:rsidR="00D86D4F" w:rsidRPr="00D86D4F" w:rsidRDefault="00D86D4F" w:rsidP="00D86D4F">
      <w:pPr>
        <w:widowControl w:val="0"/>
        <w:numPr>
          <w:ilvl w:val="0"/>
          <w:numId w:val="27"/>
        </w:numPr>
        <w:tabs>
          <w:tab w:val="left" w:pos="0"/>
          <w:tab w:val="left" w:pos="567"/>
          <w:tab w:val="left" w:pos="936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педагога-психолога.</w:t>
      </w:r>
    </w:p>
    <w:p w:rsidR="00D86D4F" w:rsidRPr="00D86D4F" w:rsidRDefault="00D86D4F" w:rsidP="00D86D4F">
      <w:pPr>
        <w:tabs>
          <w:tab w:val="left" w:pos="426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подход позволяет построить индивидуальные образовательные траектории обучающихся в плане развития разнообразных способностей. </w:t>
      </w:r>
    </w:p>
    <w:p w:rsidR="00D86D4F" w:rsidRPr="00D86D4F" w:rsidRDefault="00D86D4F" w:rsidP="00D86D4F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spellStart"/>
      <w:r w:rsidRPr="00D86D4F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Общеинтеллектуальное</w:t>
      </w:r>
      <w:proofErr w:type="spellEnd"/>
      <w:r w:rsidRPr="00D86D4F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направление.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на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передачу обучающегося социально значимых знаний, развивающие их любознательность, позволяющие привлечь их внимание к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экологическим,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проблемам нашего общества, формирующие их гуманистическое мировоззрение и научную картину мира: «Умники и умницы»,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«Мир измерений», «Смысловое чтение. Работа с текстом», «Моя первая экология», «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</w:rPr>
        <w:t>Игровая экология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», «Удивительные </w:t>
      </w:r>
      <w:proofErr w:type="gramStart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шахматы»  и</w:t>
      </w:r>
      <w:proofErr w:type="gramEnd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др.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Общекультурное направление.</w:t>
      </w:r>
      <w:r w:rsidRPr="00D86D4F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 внеурочной деятельности и дополнительного образования, создающие благоприятные условия для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: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«Танцевальная пауза», «Музыкальный калейдоскоп»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</w:rPr>
        <w:t>, «До-ми-</w:t>
      </w:r>
      <w:proofErr w:type="spellStart"/>
      <w:r w:rsidRPr="00D86D4F">
        <w:rPr>
          <w:rFonts w:ascii="Times New Roman" w:eastAsia="Calibri" w:hAnsi="Times New Roman" w:cs="Times New Roman"/>
          <w:kern w:val="2"/>
          <w:sz w:val="28"/>
          <w:szCs w:val="28"/>
        </w:rPr>
        <w:t>солька</w:t>
      </w:r>
      <w:proofErr w:type="spellEnd"/>
      <w:r w:rsidRPr="00D86D4F">
        <w:rPr>
          <w:rFonts w:ascii="Times New Roman" w:eastAsia="Calibri" w:hAnsi="Times New Roman" w:cs="Times New Roman"/>
          <w:kern w:val="2"/>
          <w:sz w:val="28"/>
          <w:szCs w:val="28"/>
        </w:rPr>
        <w:t>», «Художественное творчество» и др.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Духовно-нравственное направление.</w:t>
      </w:r>
      <w:r w:rsidRPr="00D86D4F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D86D4F">
        <w:rPr>
          <w:rFonts w:ascii="Times New Roman" w:eastAsia="Batang" w:hAnsi="Batang" w:cs="Times New Roman"/>
          <w:kern w:val="2"/>
          <w:sz w:val="28"/>
          <w:szCs w:val="28"/>
          <w:lang w:eastAsia="ko-KR"/>
        </w:rPr>
        <w:t>разнообразию</w:t>
      </w:r>
      <w:r w:rsidRPr="00D86D4F">
        <w:rPr>
          <w:rFonts w:ascii="Times New Roman" w:eastAsia="Batang" w:hAnsi="Batang" w:cs="Times New Roman"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Batang" w:hAnsi="Batang" w:cs="Times New Roman"/>
          <w:kern w:val="2"/>
          <w:sz w:val="28"/>
          <w:szCs w:val="28"/>
          <w:lang w:eastAsia="ko-KR"/>
        </w:rPr>
        <w:t>взглядов</w:t>
      </w:r>
      <w:r w:rsidRPr="00D86D4F">
        <w:rPr>
          <w:rFonts w:ascii="Times New Roman" w:eastAsia="Batang" w:hAnsi="Batang" w:cs="Times New Roman"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Batang" w:hAnsi="Batang" w:cs="Times New Roman"/>
          <w:kern w:val="2"/>
          <w:sz w:val="28"/>
          <w:szCs w:val="28"/>
          <w:lang w:eastAsia="ko-KR"/>
        </w:rPr>
        <w:t>людей</w:t>
      </w:r>
      <w:r w:rsidRPr="00D86D4F">
        <w:rPr>
          <w:rFonts w:ascii="Times New Roman" w:eastAsia="Batang" w:hAnsi="Batang" w:cs="Times New Roman"/>
          <w:kern w:val="2"/>
          <w:sz w:val="28"/>
          <w:szCs w:val="28"/>
          <w:lang w:eastAsia="ko-KR"/>
        </w:rPr>
        <w:t>: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«Тропинка к своему Я», «Наш мир»,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«Удивительный мир слов» и др.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Спортивно-оздоровительное направление.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«Лыжная подготовка», «Гимнастика», «Футбол», «Подвижные игры»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 др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ko-KR"/>
        </w:rPr>
        <w:t xml:space="preserve"> 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Социальное направление.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 развитие творческих способностей обучающихся, воспитание у них трудолюбия и уважительного отношения к физическому труду: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«Умелые ручки», «Я – пешеход и пассажир»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и др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D86D4F" w:rsidRPr="00D86D4F" w:rsidRDefault="00D86D4F" w:rsidP="00D86D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«Школьный урок»</w:t>
      </w:r>
    </w:p>
    <w:p w:rsidR="00D86D4F" w:rsidRPr="00D86D4F" w:rsidRDefault="00D86D4F" w:rsidP="00D86D4F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педагогами школы воспитательного потенциала урока предполагает следующее:</w:t>
      </w:r>
    </w:p>
    <w:p w:rsidR="00D86D4F" w:rsidRPr="00D86D4F" w:rsidRDefault="00D86D4F" w:rsidP="00D86D4F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разработанные занятия - уроки, занятия-экскурсии, которые расширяют образовательное пространство предмета, воспитывают любовь к прекрасному, к природе, к родному посёлку;</w:t>
      </w:r>
    </w:p>
    <w:p w:rsidR="00D86D4F" w:rsidRPr="00D86D4F" w:rsidRDefault="00D86D4F" w:rsidP="00D86D4F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формат элементов урока, который способствует эффективному закреплению тем урока;</w:t>
      </w:r>
    </w:p>
    <w:p w:rsidR="00D86D4F" w:rsidRPr="00D86D4F" w:rsidRDefault="00D86D4F" w:rsidP="00D86D4F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D86D4F" w:rsidRPr="00D86D4F" w:rsidRDefault="00D86D4F" w:rsidP="00D86D4F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получаемой на уроке социально значимой информацией (инициирование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выбор);</w:t>
      </w:r>
    </w:p>
    <w:p w:rsidR="00D86D4F" w:rsidRPr="00D86D4F" w:rsidRDefault="00D86D4F" w:rsidP="00D86D4F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предметных образовательных событий (проведение предметных недель) для обучающихся с целью развития познавательной и творческой активности, инициативности в различных сферах предметной деятельности, раскрытию </w:t>
      </w:r>
      <w:proofErr w:type="gramStart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</w:t>
      </w:r>
      <w:proofErr w:type="gramEnd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разными образовательными потребностями и индивидуальными возможностями;</w:t>
      </w:r>
    </w:p>
    <w:p w:rsidR="00D86D4F" w:rsidRPr="00D86D4F" w:rsidRDefault="00D86D4F" w:rsidP="00D86D4F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учебных (олимпиады, занимательные уроки и пятиминутки, урок – путешествие, урок мастер-класс, урок-исследование и др.) и учебно-развлекательных мероприятий (конкурс «Предметный кроссворд», турнир «Своя игра», тематические викторины, литературные композиции, конкурсы газет и рисунков, экскурсии и др.);</w:t>
      </w:r>
    </w:p>
    <w:p w:rsidR="00D86D4F" w:rsidRPr="00D86D4F" w:rsidRDefault="00D86D4F" w:rsidP="00D86D4F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обучающимися, способствующих позитивному восприятию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D86D4F" w:rsidRPr="00D86D4F" w:rsidRDefault="00D86D4F" w:rsidP="00D86D4F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мультимедийные презентации, обучающие фильмы, онлайн уроки, виртуальные уроки на разных образовательных платформах и др.);</w:t>
      </w:r>
    </w:p>
    <w:p w:rsidR="00D86D4F" w:rsidRPr="00D86D4F" w:rsidRDefault="00D86D4F" w:rsidP="00D86D4F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мужества;</w:t>
      </w:r>
    </w:p>
    <w:p w:rsidR="00D86D4F" w:rsidRPr="00D86D4F" w:rsidRDefault="00D86D4F" w:rsidP="00D86D4F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 уроке интерактивных форм работы обучающихся:</w:t>
      </w:r>
    </w:p>
    <w:p w:rsidR="00D86D4F" w:rsidRPr="00D86D4F" w:rsidRDefault="00D86D4F" w:rsidP="00D86D4F">
      <w:pPr>
        <w:widowControl w:val="0"/>
        <w:numPr>
          <w:ilvl w:val="0"/>
          <w:numId w:val="3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игр, стимулирующих познавательную мотивацию обучающихся, дискуссий, которые дают обучающимся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обучающихся;</w:t>
      </w:r>
    </w:p>
    <w:p w:rsidR="00D86D4F" w:rsidRPr="00D86D4F" w:rsidRDefault="00D86D4F" w:rsidP="00D86D4F">
      <w:pPr>
        <w:widowControl w:val="0"/>
        <w:numPr>
          <w:ilvl w:val="0"/>
          <w:numId w:val="3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D86D4F" w:rsidRPr="00D86D4F" w:rsidRDefault="00D86D4F" w:rsidP="00D86D4F">
      <w:pPr>
        <w:widowControl w:val="0"/>
        <w:numPr>
          <w:ilvl w:val="0"/>
          <w:numId w:val="3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ситуации успеха);</w:t>
      </w:r>
    </w:p>
    <w:p w:rsidR="00D86D4F" w:rsidRPr="00D86D4F" w:rsidRDefault="00D86D4F" w:rsidP="00D86D4F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 посредством применения технологии развивающего обучения и используемых нами механизмов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практики);</w:t>
      </w:r>
    </w:p>
    <w:p w:rsidR="00D86D4F" w:rsidRPr="00D86D4F" w:rsidRDefault="00D86D4F" w:rsidP="00D86D4F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новых IT-практик учителями и обучающимися направлено н</w:t>
      </w:r>
      <w:r w:rsidRPr="00D86D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выделять дефициты IT-компетентности, освоение новых информационных технологий. Использование освоенных 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IT-практик в рамках урока воспитывает в учащихся личность, подходящую к делу творчески, исследующую мир, развивающуюся в нем и вместе с ним.</w:t>
      </w:r>
    </w:p>
    <w:p w:rsidR="00D86D4F" w:rsidRPr="00D86D4F" w:rsidRDefault="00D86D4F" w:rsidP="00D86D4F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«Детские общественные объединения»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/>
          <w:sz w:val="28"/>
          <w:szCs w:val="28"/>
          <w:lang w:eastAsia="ru-RU"/>
        </w:rPr>
      </w:pPr>
      <w:r w:rsidRPr="00D86D4F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Действующее на базе школы детское общественное объединение Школьный спортивный клуб «Республика «СПОРТ»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Воспитание в детском общественном объединении Школьный спортивный клуб «Республика «СПОРТ» осуществляется через</w:t>
      </w:r>
      <w:r w:rsidRPr="00D86D4F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: 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 (сдача тестов ГТО);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совершенствование обучающихся на основе систематически организованных внеклассных спортивно-оздоровительных мероприятий для учащихся образовательной организации, родителей и педагогических работников школы (стрельба «В формате ЗОЖ», семейный клуб «Папа, мама, я-спортивная семья»);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развитие физической культуры и спорта в образовательной организации в рамках внеурочной деятельности и дополнительного образования («Гимнастика», «</w:t>
      </w:r>
      <w:proofErr w:type="spellStart"/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СТАРТинки</w:t>
      </w:r>
      <w:proofErr w:type="spellEnd"/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»);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привлечение к спортивно-массовой работе в Школьном спортивном клубе «Республика «СПОРТ» известных спортсменов, ветеранов спорта;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формальные и неформальные встречи членов детского объединения для популяризации деятельности детского общественного объединения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привлечения в него новых участников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;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лагерные сборы детского объединения, проводимые в каникулярное время на базе 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школьного оздоровительного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лагеря. 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создания и поддержки интернет-странички детского объединения в соц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иальных 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сетях, проведения традиционных огоньков – формы коллективного анализа проводимых детским объединением дел)</w:t>
      </w: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lastRenderedPageBreak/>
        <w:t xml:space="preserve">Модуль 3.6. </w:t>
      </w:r>
      <w:r w:rsidRPr="00D86D4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 и походы»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Экскурсии и походы помогают обучающимся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 и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самообслуживания,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D86D4F" w:rsidRPr="00D86D4F" w:rsidRDefault="00D86D4F" w:rsidP="00D86D4F">
      <w:pPr>
        <w:widowControl w:val="0"/>
        <w:numPr>
          <w:ilvl w:val="0"/>
          <w:numId w:val="31"/>
        </w:numPr>
        <w:wordWrap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пешие прогулки, экскурсии или походы выходного дня, организуемые в классах их классными руководителями и родителями обучающихся: в музей, в картинную галерею, на предприятие, в планетарий, на природу; </w:t>
      </w:r>
    </w:p>
    <w:p w:rsidR="00D86D4F" w:rsidRPr="00D86D4F" w:rsidRDefault="00D86D4F" w:rsidP="00D86D4F">
      <w:pPr>
        <w:widowControl w:val="0"/>
        <w:numPr>
          <w:ilvl w:val="0"/>
          <w:numId w:val="31"/>
        </w:numPr>
        <w:wordWrap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исторические, биологические мини экспедиции, организуемые учителями и родителями обучающихся на территории посёлка для углубленного изучения, произошедших здесь исторических событий, имеющихся здесь природных и историко-культурных ландшафтов, флоры и фауны;</w:t>
      </w:r>
    </w:p>
    <w:p w:rsidR="00D86D4F" w:rsidRPr="00D86D4F" w:rsidRDefault="00D86D4F" w:rsidP="00D86D4F">
      <w:pPr>
        <w:widowControl w:val="0"/>
        <w:numPr>
          <w:ilvl w:val="0"/>
          <w:numId w:val="31"/>
        </w:numPr>
        <w:wordWrap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proofErr w:type="spellStart"/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турслет</w:t>
      </w:r>
      <w:proofErr w:type="spellEnd"/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с участием команд, сформированных из педагогов, детей и родителей обучающихся, включающий в себя, </w:t>
      </w:r>
      <w:proofErr w:type="gramStart"/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например</w:t>
      </w:r>
      <w:proofErr w:type="gramEnd"/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 соревнование по технике пешеходного туризма, соревнование по спортивному ориентированию, конкурс знатоков лекарственных растений, конкурс туристской песни, комбинированную эстафету;</w:t>
      </w:r>
    </w:p>
    <w:p w:rsidR="00D86D4F" w:rsidRPr="00D86D4F" w:rsidRDefault="00D86D4F" w:rsidP="00D86D4F">
      <w:pPr>
        <w:widowControl w:val="0"/>
        <w:numPr>
          <w:ilvl w:val="0"/>
          <w:numId w:val="31"/>
        </w:numPr>
        <w:wordWrap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школьный оздоровительный лагерь, ориентированный на организацию активного отдыха детей, закаливание (программа лагеря может включать мини-походы, </w:t>
      </w:r>
      <w:proofErr w:type="spellStart"/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D86D4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, игры, соревнования, конкурсы).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3.7. Модуль «Профориентация»</w:t>
      </w:r>
    </w:p>
    <w:p w:rsidR="00D86D4F" w:rsidRPr="00D86D4F" w:rsidRDefault="00D86D4F" w:rsidP="00D8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обучающихся, диагностику и консультирование по проблемам профориентации, организацию </w:t>
      </w:r>
      <w:proofErr w:type="spellStart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 и профессиональных проб обучающихся. Задача совместной деятельности педагога и обучающегося – подготовить обучающегося к осознанному выбору его будущей профессиональной деятельности. Реализуя программы курсов внеурочной деятельности, дополнительные общеразвивающие программы, а также создавая </w:t>
      </w:r>
      <w:proofErr w:type="spellStart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 проблемные ситуации, педагог актуализирует профессиональное самоопределение обучающихся, позитивный взгляд на труд в постиндустриальном мире, охватывающий не только профессиональную, но и </w:t>
      </w:r>
      <w:proofErr w:type="spellStart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внепрофессиональную</w:t>
      </w:r>
      <w:proofErr w:type="spellEnd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составляющие такой деятельности. Данная работа осуществляется через</w:t>
      </w:r>
      <w:r w:rsidRPr="00D8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86D4F" w:rsidRPr="00D86D4F" w:rsidRDefault="00D86D4F" w:rsidP="00D86D4F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освоение обучающимися основ профессии в рамках различных курсов внеурочной деятельности по выбору, включенных в основную образовательную программу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МОУ Константиновская СШ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в рамках дополнительных образовательных программ (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предметная область «Технология», «Танцевальная пауза», «Гимнастика», «Моя первая экология», «Увлекательные шахматы», вокальный ансамбль «До-ми-</w:t>
      </w:r>
      <w:proofErr w:type="spellStart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солька</w:t>
      </w:r>
      <w:proofErr w:type="spellEnd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»);</w:t>
      </w:r>
    </w:p>
    <w:p w:rsidR="00D86D4F" w:rsidRPr="00D86D4F" w:rsidRDefault="00D86D4F" w:rsidP="00D86D4F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практики: профессиональные пробы, где обучающиеся узнают на практике, в чем заключается деятельность специалиста по выбранной профессии; занятия с привлечением работодателя, в ходе которых обучающиеся попробуют себя в данной профессиональной роли; мастер-классы с участием профессионалов; посещение кружков, клубов, 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cube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6D4F" w:rsidRPr="00D86D4F" w:rsidRDefault="00D86D4F" w:rsidP="00D86D4F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на предприятия Тутаевского муниципального района,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D86D4F" w:rsidRPr="00D86D4F" w:rsidRDefault="00D86D4F" w:rsidP="00D86D4F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представителями профессий (очные и онлайн);</w:t>
      </w:r>
    </w:p>
    <w:p w:rsidR="00D86D4F" w:rsidRPr="00D86D4F" w:rsidRDefault="00D86D4F" w:rsidP="00D86D4F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проектах в рамках деятельности Общероссийской общественно-государственной детско-юношеской организации «Российское движение школьников»;</w:t>
      </w:r>
    </w:p>
    <w:p w:rsidR="00D86D4F" w:rsidRPr="00D86D4F" w:rsidRDefault="00D86D4F" w:rsidP="00D86D4F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игры: </w:t>
      </w:r>
      <w:proofErr w:type="spellStart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D86D4F" w:rsidRPr="00D86D4F" w:rsidRDefault="00D86D4F" w:rsidP="00D86D4F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научно-практической конференции «Наука. Техника. Искусство.», «Открытие юных».</w:t>
      </w:r>
    </w:p>
    <w:p w:rsidR="00D86D4F" w:rsidRPr="00D86D4F" w:rsidRDefault="00D86D4F" w:rsidP="00D86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x-none" w:eastAsia="ko-KR"/>
        </w:rPr>
      </w:pP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3.8. Модуль </w:t>
      </w:r>
      <w:r w:rsidRPr="00D86D4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обучающегося предметно-эстетическая среда школы при условии ее грамотной организации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школы. Воспитывающее влияние на обучающегося осуществляется через такие формы работы с предметно-эстетической средой школы как: </w:t>
      </w:r>
    </w:p>
    <w:p w:rsidR="00D86D4F" w:rsidRPr="00D86D4F" w:rsidRDefault="00D86D4F" w:rsidP="00D86D4F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школьных помещений (вестибюля, коридоров,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залов, классов, окон, дверей,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внеучебные</w:t>
      </w:r>
      <w:proofErr w:type="spellEnd"/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занятия;</w:t>
      </w:r>
    </w:p>
    <w:p w:rsidR="00D86D4F" w:rsidRPr="00D86D4F" w:rsidRDefault="00D86D4F" w:rsidP="00D86D4F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размещение на стен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д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ах школы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го осмысления мира; фотоотчетов об интересных событиях,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происходящих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школе (проведенных ключевых делах, интересных экскурсиях, походах, встречах с интересными людьми и т.п.);</w:t>
      </w:r>
    </w:p>
    <w:p w:rsidR="00D86D4F" w:rsidRPr="00D86D4F" w:rsidRDefault="00D86D4F" w:rsidP="00D86D4F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озеленение пришкольной территории, разбивка клумб; </w:t>
      </w:r>
    </w:p>
    <w:p w:rsidR="00D86D4F" w:rsidRPr="00D86D4F" w:rsidRDefault="00D86D4F" w:rsidP="00D86D4F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поддержание функционирования зоны </w:t>
      </w:r>
      <w:proofErr w:type="spellStart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буккросинга</w:t>
      </w:r>
      <w:proofErr w:type="spellEnd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в которую обучающиеся, родители и педагоги могут выставлять для общего пользования свои книги, а также брать с них для чтения любые другие;</w:t>
      </w:r>
    </w:p>
    <w:p w:rsidR="00D86D4F" w:rsidRPr="00D86D4F" w:rsidRDefault="00D86D4F" w:rsidP="00D86D4F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благоустройство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классных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кабинетов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осуществляемое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классными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руководителями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вместе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обучающимися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своих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классов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позволяющее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Calibri" w:eastAsia="№Е" w:hAnsi="Calibri" w:cs="Times New Roman"/>
          <w:kern w:val="2"/>
          <w:sz w:val="28"/>
          <w:szCs w:val="28"/>
          <w:lang w:eastAsia="x-none"/>
        </w:rPr>
        <w:t>об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уча</w:t>
      </w:r>
      <w:r w:rsidRPr="00D86D4F">
        <w:rPr>
          <w:rFonts w:ascii="Calibri" w:eastAsia="№Е" w:hAnsi="Calibri" w:cs="Times New Roman"/>
          <w:kern w:val="2"/>
          <w:sz w:val="28"/>
          <w:szCs w:val="28"/>
          <w:lang w:eastAsia="x-none"/>
        </w:rPr>
        <w:t>ю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щимся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проявить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свои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фантазию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и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творческие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способности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создающее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повод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для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длительного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общения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классного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руководителя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со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своими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детьми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D86D4F" w:rsidRPr="00D86D4F" w:rsidRDefault="00D86D4F" w:rsidP="00D86D4F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событийный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дизайн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–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оформление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пространства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проведения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конкретных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школьных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событий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(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праздников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церемоний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торжественных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линеек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выставок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собраний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конференций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и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т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.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.); </w:t>
      </w:r>
    </w:p>
    <w:p w:rsidR="00D86D4F" w:rsidRPr="00D86D4F" w:rsidRDefault="00D86D4F" w:rsidP="00D86D4F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совместная с обучающимися разработка, создание и популяризация особой школьной символики (флаг, эмблема и логотип школьного спортивного клуба и т.п.), используемой как в школьной повседневности, так и в торжественные моменты школьной жизни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–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во время спортивных праздников, торжественных церемоний, ключевых общешкольных дел и иных происходящих в жизни школы знаковых событий;</w:t>
      </w:r>
    </w:p>
    <w:p w:rsidR="00D86D4F" w:rsidRPr="00D86D4F" w:rsidRDefault="00D86D4F" w:rsidP="00D86D4F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акцентирование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внимания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посредством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элементов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предметно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-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эстетической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среды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(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стенды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плакаты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инсталляции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)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на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важных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для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воспитания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ценностях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школы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ее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традициях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правилах</w:t>
      </w:r>
      <w:r w:rsidRPr="00D86D4F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D86D4F" w:rsidRPr="00D86D4F" w:rsidRDefault="00D86D4F" w:rsidP="00D86D4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D86D4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D86D4F" w:rsidRPr="00D86D4F" w:rsidRDefault="00D86D4F" w:rsidP="00D86D4F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обучающихся проводится через привлечение их к совместной работе для более эффективного достижения цели воспитания в свете требований ФГОС и это обеспечивается установлением партнёрских отношений с семьёй каждого обучающегося.</w:t>
      </w:r>
    </w:p>
    <w:p w:rsidR="00D86D4F" w:rsidRPr="00D86D4F" w:rsidRDefault="00D86D4F" w:rsidP="00D86D4F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выстраивается на решении следующих задач:</w:t>
      </w:r>
    </w:p>
    <w:p w:rsidR="00D86D4F" w:rsidRPr="00D86D4F" w:rsidRDefault="00D86D4F" w:rsidP="00D86D4F">
      <w:pPr>
        <w:widowControl w:val="0"/>
        <w:numPr>
          <w:ilvl w:val="0"/>
          <w:numId w:val="34"/>
        </w:numPr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 родителей, пополнение арсенала их знаний по общим и конкретным вопросам воспитания ребёнка в семье и школе;</w:t>
      </w:r>
    </w:p>
    <w:p w:rsidR="00D86D4F" w:rsidRPr="00D86D4F" w:rsidRDefault="00D86D4F" w:rsidP="00D86D4F">
      <w:pPr>
        <w:widowControl w:val="0"/>
        <w:numPr>
          <w:ilvl w:val="0"/>
          <w:numId w:val="34"/>
        </w:numPr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совместную с детьми и педагогами учебно-познавательную, культурно-досуговую, общественно полезную и спортивно-оздоровительную деятельность;</w:t>
      </w:r>
    </w:p>
    <w:p w:rsidR="00D86D4F" w:rsidRPr="00D86D4F" w:rsidRDefault="00D86D4F" w:rsidP="00D86D4F">
      <w:pPr>
        <w:widowControl w:val="0"/>
        <w:numPr>
          <w:ilvl w:val="0"/>
          <w:numId w:val="34"/>
        </w:numPr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положительного семейного опыта, организация семейных мастерских;</w:t>
      </w:r>
    </w:p>
    <w:p w:rsidR="00D86D4F" w:rsidRPr="00D86D4F" w:rsidRDefault="00D86D4F" w:rsidP="00D86D4F">
      <w:pPr>
        <w:widowControl w:val="0"/>
        <w:numPr>
          <w:ilvl w:val="0"/>
          <w:numId w:val="34"/>
        </w:numPr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взаимодействия школа – семья;</w:t>
      </w:r>
    </w:p>
    <w:p w:rsidR="00D86D4F" w:rsidRPr="00D86D4F" w:rsidRDefault="00D86D4F" w:rsidP="00D86D4F">
      <w:pPr>
        <w:widowControl w:val="0"/>
        <w:numPr>
          <w:ilvl w:val="0"/>
          <w:numId w:val="34"/>
        </w:numPr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родителям и детям с ОВЗ.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направлениями в работе педагогического коллектива с семьями обучающихся являются:</w:t>
      </w:r>
    </w:p>
    <w:p w:rsidR="00D86D4F" w:rsidRPr="00D86D4F" w:rsidRDefault="00D86D4F" w:rsidP="00D86D4F">
      <w:pPr>
        <w:widowControl w:val="0"/>
        <w:numPr>
          <w:ilvl w:val="0"/>
          <w:numId w:val="35"/>
        </w:numPr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семей и условий семейного воспитания;</w:t>
      </w:r>
    </w:p>
    <w:p w:rsidR="00D86D4F" w:rsidRPr="00D86D4F" w:rsidRDefault="00D86D4F" w:rsidP="00D86D4F">
      <w:pPr>
        <w:widowControl w:val="0"/>
        <w:numPr>
          <w:ilvl w:val="0"/>
          <w:numId w:val="35"/>
        </w:numPr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коррекция семейного воспитания через психолого-педагогическое просвещение и работу с родительским активом;</w:t>
      </w:r>
    </w:p>
    <w:p w:rsidR="00D86D4F" w:rsidRPr="00D86D4F" w:rsidRDefault="00D86D4F" w:rsidP="00D86D4F">
      <w:pPr>
        <w:widowControl w:val="0"/>
        <w:numPr>
          <w:ilvl w:val="0"/>
          <w:numId w:val="35"/>
        </w:numPr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дифференцированная и индивидуальная помощь родителям;</w:t>
      </w:r>
    </w:p>
    <w:p w:rsidR="00D86D4F" w:rsidRPr="00D86D4F" w:rsidRDefault="00D86D4F" w:rsidP="00D86D4F">
      <w:pPr>
        <w:widowControl w:val="0"/>
        <w:numPr>
          <w:ilvl w:val="0"/>
          <w:numId w:val="35"/>
        </w:numPr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опыта успешного семейного воспитания.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обучающихся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консультирования: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D86D4F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На групповом уровне</w:t>
      </w:r>
    </w:p>
    <w:p w:rsidR="00D86D4F" w:rsidRPr="00D86D4F" w:rsidRDefault="00D86D4F" w:rsidP="00D86D4F">
      <w:pPr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D86D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Участие родителей в управлении школой: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D86D4F" w:rsidRPr="00D86D4F" w:rsidRDefault="00D86D4F" w:rsidP="00D86D4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Вовлечение родителей или </w:t>
      </w:r>
      <w:proofErr w:type="gramStart"/>
      <w:r w:rsidRPr="00D86D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законных представителей</w:t>
      </w:r>
      <w:proofErr w:type="gramEnd"/>
      <w:r w:rsidRPr="00D86D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обучающихся в образовательный процесс: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i/>
          <w:iCs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родительские собрания, на которых обсуждаются вопросы возрастных особенностей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дни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открытых дверей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во время которых родители могут посещать школьные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уроки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внеурочные занятия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для получения представления о ходе учебно-воспитательного процесса в школе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принимать участие в мероприятиях школьного спортивного клуба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;</w:t>
      </w:r>
    </w:p>
    <w:p w:rsidR="00D86D4F" w:rsidRPr="00D86D4F" w:rsidRDefault="00D86D4F" w:rsidP="00D86D4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D86D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психолого</w:t>
      </w:r>
      <w:proofErr w:type="spellEnd"/>
      <w:r w:rsidRPr="00D86D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педагогической компетентности родителей или законных представителей обучающихся: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обучающихся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D86D4F" w:rsidRPr="00D86D4F" w:rsidRDefault="00D86D4F" w:rsidP="00D86D4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работа специалистов по запросу родителей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в том числе и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для решения острых конфликтных ситуаций;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участие родителей в </w:t>
      </w:r>
      <w:proofErr w:type="spellStart"/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сихолого</w:t>
      </w:r>
      <w:proofErr w:type="spellEnd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-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педагогическом консилиуме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и совете профилактики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помощь со стороны родителей в подготовке и проведении общешкольных и классных мероприятий воспитательной направленности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(«Семейные мастерские»)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;</w:t>
      </w:r>
    </w:p>
    <w:p w:rsidR="00D86D4F" w:rsidRPr="00D86D4F" w:rsidRDefault="00D86D4F" w:rsidP="00D86D4F">
      <w:pPr>
        <w:widowControl w:val="0"/>
        <w:numPr>
          <w:ilvl w:val="0"/>
          <w:numId w:val="4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индивидуальное консультирование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родителей или законных представителей обучающихся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c целью координации 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совместных усилий педагогов и р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lastRenderedPageBreak/>
        <w:t>одителей по вопросам воспитания в рамках реализации ФГОС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.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Диагностические методы работы с родителями или законными представителями, служащие развитию </w:t>
      </w:r>
      <w:proofErr w:type="gramStart"/>
      <w:r w:rsidRPr="00D86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родительской  компетентности</w:t>
      </w:r>
      <w:proofErr w:type="gramEnd"/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наблюдение, индивидуальная беседа, тестирование, анкетирование,  анализ детских рисунков и рассказов обучающихся о семье, метод ранжирования.</w:t>
      </w:r>
    </w:p>
    <w:p w:rsidR="00D86D4F" w:rsidRPr="00D86D4F" w:rsidRDefault="00D86D4F" w:rsidP="00D86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Приоритетная форма организации работы</w:t>
      </w:r>
      <w:r w:rsidRPr="00D8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родителями – вовлечение родителей в событийное пространство школьной жизни через совместную деятельность родителей и обучающихся. </w:t>
      </w:r>
    </w:p>
    <w:p w:rsidR="00D86D4F" w:rsidRPr="00D86D4F" w:rsidRDefault="00D86D4F" w:rsidP="00D86D4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</w:p>
    <w:p w:rsidR="00D86D4F" w:rsidRPr="00D86D4F" w:rsidRDefault="00D86D4F" w:rsidP="00D86D4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D86D4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4. </w:t>
      </w:r>
      <w:r w:rsidRPr="00D86D4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D86D4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D86D4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D86D4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</w:p>
    <w:p w:rsidR="00D86D4F" w:rsidRPr="00D86D4F" w:rsidRDefault="00D86D4F" w:rsidP="00D86D4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D86D4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D86D4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D86D4F" w:rsidRPr="00D86D4F" w:rsidRDefault="00D86D4F" w:rsidP="00D86D4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  <w:t>Проблемы школьного воспитания:</w:t>
      </w:r>
    </w:p>
    <w:p w:rsidR="00D86D4F" w:rsidRPr="00D86D4F" w:rsidRDefault="00D86D4F" w:rsidP="00D86D4F">
      <w:pPr>
        <w:widowControl w:val="0"/>
        <w:numPr>
          <w:ilvl w:val="0"/>
          <w:numId w:val="36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1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воспитательное «одиночество» школы: установление единых требований к обучающемуся со стороны школы и со стороны родителей, падение нравственности, чрезмерная занятость родителей, недостаточная организация семейной и досуговой деятельности, компьютеризация детства, получение информации через СМИ и интернет не всегда положительное;</w:t>
      </w:r>
    </w:p>
    <w:p w:rsidR="00D86D4F" w:rsidRPr="00D86D4F" w:rsidRDefault="00D86D4F" w:rsidP="00D86D4F">
      <w:pPr>
        <w:widowControl w:val="0"/>
        <w:numPr>
          <w:ilvl w:val="0"/>
          <w:numId w:val="36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1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проблема взаимосвязи родителей и классных руководителей. Живое общение (дистанционное обучение усугубило ситуацию) часто заменено отправкой электронных и почтовых сообщений, обсуждение проблем по телефону не всегда эффективно;</w:t>
      </w:r>
    </w:p>
    <w:p w:rsidR="00D86D4F" w:rsidRPr="00D86D4F" w:rsidRDefault="00D86D4F" w:rsidP="00D86D4F">
      <w:pPr>
        <w:widowControl w:val="0"/>
        <w:numPr>
          <w:ilvl w:val="0"/>
          <w:numId w:val="36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1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социальная напряженность: рост числа неблагополучных семей; рост числа разводов; проявление агрессии со стороны родителей; семьи, находящиеся в социально опасном положении.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  <w:t>Пути решения проблемы воспитания заключаются:</w:t>
      </w:r>
    </w:p>
    <w:p w:rsidR="00D86D4F" w:rsidRPr="00D86D4F" w:rsidRDefault="00D86D4F" w:rsidP="00D86D4F">
      <w:pPr>
        <w:widowControl w:val="0"/>
        <w:numPr>
          <w:ilvl w:val="0"/>
          <w:numId w:val="37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создании духовной атмосферы в школе, которая бы способствовала духовному становлению обучающегося, пробуждала в нем желание делать добро;</w:t>
      </w:r>
    </w:p>
    <w:p w:rsidR="00D86D4F" w:rsidRPr="00D86D4F" w:rsidRDefault="00D86D4F" w:rsidP="00D86D4F">
      <w:pPr>
        <w:widowControl w:val="0"/>
        <w:numPr>
          <w:ilvl w:val="0"/>
          <w:numId w:val="37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комплексном и постепенном решении проблемы, включая в этот процесс всех членов социума, как взрослых, так и детей;</w:t>
      </w:r>
    </w:p>
    <w:p w:rsidR="00D86D4F" w:rsidRPr="00D86D4F" w:rsidRDefault="00D86D4F" w:rsidP="00D86D4F">
      <w:pPr>
        <w:widowControl w:val="0"/>
        <w:numPr>
          <w:ilvl w:val="0"/>
          <w:numId w:val="37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форме и методах воспитательной работы, которые должны быть пронизаны нравственностью и духовностью;</w:t>
      </w:r>
    </w:p>
    <w:p w:rsidR="00D86D4F" w:rsidRPr="00D86D4F" w:rsidRDefault="00D86D4F" w:rsidP="00D86D4F">
      <w:pPr>
        <w:widowControl w:val="0"/>
        <w:numPr>
          <w:ilvl w:val="0"/>
          <w:numId w:val="37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формировании высоко духовной гражданской позиции обучающихся, развитие их творческих способностей, содействие их самоопределению.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Отслеживание результатов воспитательной работы осуществляется с </w:t>
      </w:r>
      <w:proofErr w:type="gramStart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помощью  анкетирования</w:t>
      </w:r>
      <w:proofErr w:type="gramEnd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Самоанализ осуществляется ежегодно силами самой образовательной организации.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D86D4F" w:rsidRPr="00D86D4F" w:rsidRDefault="00D86D4F" w:rsidP="00D86D4F">
      <w:pPr>
        <w:widowControl w:val="0"/>
        <w:numPr>
          <w:ilvl w:val="0"/>
          <w:numId w:val="38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D86D4F" w:rsidRPr="00D86D4F" w:rsidRDefault="00D86D4F" w:rsidP="00D86D4F">
      <w:pPr>
        <w:widowControl w:val="0"/>
        <w:numPr>
          <w:ilvl w:val="0"/>
          <w:numId w:val="38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 </w:t>
      </w:r>
    </w:p>
    <w:p w:rsidR="00D86D4F" w:rsidRPr="00D86D4F" w:rsidRDefault="00D86D4F" w:rsidP="00D86D4F">
      <w:pPr>
        <w:widowControl w:val="0"/>
        <w:numPr>
          <w:ilvl w:val="0"/>
          <w:numId w:val="38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86D4F" w:rsidRPr="00D86D4F" w:rsidRDefault="00D86D4F" w:rsidP="00D86D4F">
      <w:pPr>
        <w:widowControl w:val="0"/>
        <w:numPr>
          <w:ilvl w:val="0"/>
          <w:numId w:val="38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стихийной социализации</w:t>
      </w:r>
      <w:proofErr w:type="gramEnd"/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саморазвития детей.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 могут быть следующие: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обучающихся.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120"/>
        <w:gridCol w:w="3066"/>
      </w:tblGrid>
      <w:tr w:rsidR="00D86D4F" w:rsidRPr="00D86D4F" w:rsidTr="00D86D4F"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/>
                <w:kern w:val="2"/>
                <w:sz w:val="26"/>
                <w:szCs w:val="26"/>
                <w:lang w:eastAsia="ko-KR"/>
              </w:rPr>
              <w:t>Критерии</w:t>
            </w:r>
          </w:p>
        </w:tc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/>
                <w:kern w:val="2"/>
                <w:sz w:val="26"/>
                <w:szCs w:val="26"/>
                <w:lang w:eastAsia="ko-KR"/>
              </w:rPr>
              <w:t>Показатели</w:t>
            </w:r>
          </w:p>
        </w:tc>
        <w:tc>
          <w:tcPr>
            <w:tcW w:w="3333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/>
                <w:kern w:val="2"/>
                <w:sz w:val="26"/>
                <w:szCs w:val="26"/>
                <w:lang w:eastAsia="ko-KR"/>
              </w:rPr>
              <w:t>Методика</w:t>
            </w:r>
          </w:p>
        </w:tc>
      </w:tr>
      <w:tr w:rsidR="00D86D4F" w:rsidRPr="00D86D4F" w:rsidTr="00D86D4F">
        <w:trPr>
          <w:trHeight w:val="2157"/>
        </w:trPr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Интеллектуальное развитие обучающихся</w:t>
            </w:r>
          </w:p>
        </w:tc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Успешность освоения образовательной программы.</w:t>
            </w:r>
          </w:p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Развитие познавательных интересов.</w:t>
            </w:r>
          </w:p>
        </w:tc>
        <w:tc>
          <w:tcPr>
            <w:tcW w:w="3333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Анализ текущей и итоговой успеваемости.</w:t>
            </w:r>
          </w:p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Всероссийские проверочные работы.</w:t>
            </w:r>
          </w:p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Мониторинг внеурочной деятельности и дополнительного образования в школе и за ее пределами.</w:t>
            </w:r>
          </w:p>
        </w:tc>
      </w:tr>
      <w:tr w:rsidR="00D86D4F" w:rsidRPr="00D86D4F" w:rsidTr="00D86D4F"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Духовно-нравственное развитие обучающихся</w:t>
            </w:r>
          </w:p>
        </w:tc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proofErr w:type="spellStart"/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Сформированность</w:t>
            </w:r>
            <w:proofErr w:type="spellEnd"/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 xml:space="preserve"> основных нравственных качеств личности.</w:t>
            </w:r>
          </w:p>
        </w:tc>
        <w:tc>
          <w:tcPr>
            <w:tcW w:w="3333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 xml:space="preserve">Тест Н.Е. </w:t>
            </w:r>
            <w:proofErr w:type="spellStart"/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Щурковой</w:t>
            </w:r>
            <w:proofErr w:type="spellEnd"/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.</w:t>
            </w:r>
          </w:p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Педагогическое наблюдение.</w:t>
            </w:r>
          </w:p>
        </w:tc>
      </w:tr>
      <w:tr w:rsidR="00D86D4F" w:rsidRPr="00D86D4F" w:rsidTr="00D86D4F"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Коммуникативное развитие обучающихся</w:t>
            </w:r>
          </w:p>
        </w:tc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proofErr w:type="spellStart"/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Сформированность</w:t>
            </w:r>
            <w:proofErr w:type="spellEnd"/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 xml:space="preserve"> коммуникативной культуры обучающихся.</w:t>
            </w:r>
          </w:p>
        </w:tc>
        <w:tc>
          <w:tcPr>
            <w:tcW w:w="3333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 xml:space="preserve">Методика Р.В. </w:t>
            </w:r>
            <w:proofErr w:type="spellStart"/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Овчаровой</w:t>
            </w:r>
            <w:proofErr w:type="spellEnd"/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.</w:t>
            </w:r>
          </w:p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Педагогическое наблюдение.</w:t>
            </w:r>
          </w:p>
        </w:tc>
      </w:tr>
      <w:tr w:rsidR="00D86D4F" w:rsidRPr="00D86D4F" w:rsidTr="00D86D4F"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Спортивно-</w:t>
            </w: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lastRenderedPageBreak/>
              <w:t>оздоровительное развитие обучающихся</w:t>
            </w:r>
          </w:p>
        </w:tc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lastRenderedPageBreak/>
              <w:t xml:space="preserve">Стремление к здоровому </w:t>
            </w: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lastRenderedPageBreak/>
              <w:t>образу жизни.</w:t>
            </w:r>
          </w:p>
        </w:tc>
        <w:tc>
          <w:tcPr>
            <w:tcW w:w="3333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lastRenderedPageBreak/>
              <w:t xml:space="preserve">Педагогическое </w:t>
            </w: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lastRenderedPageBreak/>
              <w:t>наблюдение.</w:t>
            </w:r>
          </w:p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Экран активности.</w:t>
            </w:r>
          </w:p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Мониторинг ГТО.</w:t>
            </w:r>
          </w:p>
        </w:tc>
      </w:tr>
      <w:tr w:rsidR="00D86D4F" w:rsidRPr="00D86D4F" w:rsidTr="00D86D4F"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lastRenderedPageBreak/>
              <w:t>Социальное развитие обучающихся</w:t>
            </w:r>
          </w:p>
        </w:tc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Способность к социальной активности.</w:t>
            </w:r>
          </w:p>
        </w:tc>
        <w:tc>
          <w:tcPr>
            <w:tcW w:w="3333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Педагогическое наблюдение.</w:t>
            </w:r>
          </w:p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Экран активности.</w:t>
            </w:r>
          </w:p>
        </w:tc>
      </w:tr>
      <w:tr w:rsidR="00D86D4F" w:rsidRPr="00D86D4F" w:rsidTr="00D86D4F"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Развитие креативных способностей обучающихся</w:t>
            </w:r>
          </w:p>
        </w:tc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Способность к оригинальному мышлению и творчеству.</w:t>
            </w:r>
          </w:p>
        </w:tc>
        <w:tc>
          <w:tcPr>
            <w:tcW w:w="3333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 xml:space="preserve">Тест П. </w:t>
            </w:r>
            <w:proofErr w:type="spellStart"/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Торранса</w:t>
            </w:r>
            <w:proofErr w:type="spellEnd"/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.</w:t>
            </w:r>
          </w:p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Педагогическое наблюдение.</w:t>
            </w:r>
          </w:p>
        </w:tc>
      </w:tr>
      <w:tr w:rsidR="00D86D4F" w:rsidRPr="00D86D4F" w:rsidTr="00D86D4F"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Удовлетворенность обучающихся и родителей жизнедеятельностью класса и школы</w:t>
            </w:r>
          </w:p>
        </w:tc>
        <w:tc>
          <w:tcPr>
            <w:tcW w:w="3332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Комфортность, защищенность, безопасность.</w:t>
            </w:r>
          </w:p>
        </w:tc>
        <w:tc>
          <w:tcPr>
            <w:tcW w:w="3333" w:type="dxa"/>
            <w:shd w:val="clear" w:color="auto" w:fill="auto"/>
          </w:tcPr>
          <w:p w:rsidR="00D86D4F" w:rsidRPr="00D86D4F" w:rsidRDefault="00D86D4F" w:rsidP="00D86D4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</w:pPr>
            <w:r w:rsidRPr="00D86D4F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6"/>
                <w:lang w:eastAsia="ko-KR"/>
              </w:rPr>
              <w:t>Анкетирование по методике Е.Н. Степанова</w:t>
            </w:r>
          </w:p>
        </w:tc>
      </w:tr>
    </w:tbl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Совместно с заместителем директора по воспитательной работе и классными руководителями осуществляется анализ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</w:t>
      </w:r>
      <w:proofErr w:type="gramStart"/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</w:t>
      </w:r>
      <w:proofErr w:type="gramEnd"/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обучающихся является педагогическое наблюдение или мониторинг удовлетворенности родителей воспитательным процессом в школе.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D86D4F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D86D4F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Анализ осуществляется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D86D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(законными представителями), педагогами, лидерами ученического самоуправления, при необходимости – их анкетирование.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при этом сосредотачивается на вопросах, связанных с:</w:t>
      </w:r>
    </w:p>
    <w:p w:rsidR="00D86D4F" w:rsidRPr="00D86D4F" w:rsidRDefault="00D86D4F" w:rsidP="00D86D4F">
      <w:pPr>
        <w:widowControl w:val="0"/>
        <w:numPr>
          <w:ilvl w:val="0"/>
          <w:numId w:val="39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проводимых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D86D4F" w:rsidRPr="00D86D4F" w:rsidRDefault="00D86D4F" w:rsidP="00D86D4F">
      <w:pPr>
        <w:widowControl w:val="0"/>
        <w:numPr>
          <w:ilvl w:val="0"/>
          <w:numId w:val="39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совместной деятельности классных руководителей и их </w:t>
      </w: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классов;</w:t>
      </w:r>
    </w:p>
    <w:p w:rsidR="00D86D4F" w:rsidRPr="00D86D4F" w:rsidRDefault="00D86D4F" w:rsidP="00D86D4F">
      <w:pPr>
        <w:widowControl w:val="0"/>
        <w:numPr>
          <w:ilvl w:val="0"/>
          <w:numId w:val="39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организуемой в школе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D86D4F" w:rsidRPr="00D86D4F" w:rsidRDefault="00D86D4F" w:rsidP="00D86D4F">
      <w:pPr>
        <w:widowControl w:val="0"/>
        <w:numPr>
          <w:ilvl w:val="0"/>
          <w:numId w:val="39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реализации личностно развивающего потенциала школьных уроков;</w:t>
      </w:r>
    </w:p>
    <w:p w:rsidR="00D86D4F" w:rsidRPr="00D86D4F" w:rsidRDefault="00D86D4F" w:rsidP="00D86D4F">
      <w:pPr>
        <w:widowControl w:val="0"/>
        <w:numPr>
          <w:ilvl w:val="0"/>
          <w:numId w:val="39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D86D4F" w:rsidRPr="00D86D4F" w:rsidRDefault="00D86D4F" w:rsidP="00D86D4F">
      <w:pPr>
        <w:widowControl w:val="0"/>
        <w:numPr>
          <w:ilvl w:val="0"/>
          <w:numId w:val="39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походов; </w:t>
      </w:r>
    </w:p>
    <w:p w:rsidR="00D86D4F" w:rsidRPr="00D86D4F" w:rsidRDefault="00D86D4F" w:rsidP="00D86D4F">
      <w:pPr>
        <w:widowControl w:val="0"/>
        <w:numPr>
          <w:ilvl w:val="0"/>
          <w:numId w:val="39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D86D4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школы;</w:t>
      </w:r>
    </w:p>
    <w:p w:rsidR="00D86D4F" w:rsidRPr="00D86D4F" w:rsidRDefault="00D86D4F" w:rsidP="00D86D4F">
      <w:pPr>
        <w:widowControl w:val="0"/>
        <w:numPr>
          <w:ilvl w:val="0"/>
          <w:numId w:val="39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D86D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D86D4F" w:rsidRPr="00D86D4F" w:rsidRDefault="00D86D4F" w:rsidP="00D86D4F">
      <w:pPr>
        <w:widowControl w:val="0"/>
        <w:numPr>
          <w:ilvl w:val="0"/>
          <w:numId w:val="39"/>
        </w:numPr>
        <w:wordWrap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взаимодействия школы и семей обучающихся.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86D4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D86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86D4F" w:rsidRPr="00D86D4F" w:rsidRDefault="00D86D4F" w:rsidP="00D86D4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D86D4F" w:rsidRDefault="00D86D4F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D8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AC8" w:rsidRDefault="00C57AC8" w:rsidP="00C57AC8">
      <w:pPr>
        <w:tabs>
          <w:tab w:val="left" w:pos="567"/>
          <w:tab w:val="left" w:pos="851"/>
        </w:tabs>
        <w:ind w:right="-7"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87"/>
        <w:gridCol w:w="1103"/>
        <w:gridCol w:w="2361"/>
        <w:gridCol w:w="2552"/>
      </w:tblGrid>
      <w:tr w:rsidR="00C57AC8" w:rsidRPr="00C57AC8" w:rsidTr="008F7733"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5D56C9">
            <w:pPr>
              <w:pStyle w:val="ParaAttribute2"/>
              <w:wordWrap/>
              <w:ind w:left="1080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57AC8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КАЛЕНДАРНЫЙ План</w:t>
            </w:r>
          </w:p>
          <w:p w:rsidR="00C57AC8" w:rsidRPr="00C57AC8" w:rsidRDefault="00C57AC8" w:rsidP="00C57AC8">
            <w:pPr>
              <w:pStyle w:val="ParaAttribute2"/>
              <w:wordWrap/>
              <w:ind w:left="1080"/>
              <w:jc w:val="left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57AC8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       </w:t>
            </w:r>
            <w:r w:rsidR="004B6BFE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       </w:t>
            </w:r>
            <w:r w:rsidRPr="00C57AC8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воспитательной работы школы </w:t>
            </w:r>
          </w:p>
          <w:p w:rsidR="00C57AC8" w:rsidRPr="00C57AC8" w:rsidRDefault="00035680" w:rsidP="00C57AC8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на 2021-2022</w:t>
            </w:r>
            <w:r w:rsidR="00C57AC8" w:rsidRPr="00C57AC8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C57AC8" w:rsidRPr="00C57AC8" w:rsidTr="008F7733"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Ключевые общешкольные дела</w:t>
            </w:r>
          </w:p>
          <w:p w:rsidR="00C57AC8" w:rsidRPr="00C57AC8" w:rsidRDefault="00C57AC8" w:rsidP="00C57AC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57AC8" w:rsidRPr="00C57AC8" w:rsidTr="008F7733"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Внешкольный уровень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5"/>
              <w:wordWrap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C57AC8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Благотворительные: </w:t>
            </w:r>
          </w:p>
          <w:p w:rsidR="00C57AC8" w:rsidRPr="00C57AC8" w:rsidRDefault="00C57AC8" w:rsidP="00C57AC8">
            <w:pPr>
              <w:pStyle w:val="ParaAttribute5"/>
              <w:wordWrap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C57AC8">
              <w:rPr>
                <w:rStyle w:val="CharAttribute501"/>
                <w:rFonts w:eastAsia="№Е"/>
                <w:sz w:val="24"/>
                <w:szCs w:val="24"/>
                <w:u w:val="none"/>
              </w:rPr>
              <w:t>- «Миска добра»,</w:t>
            </w:r>
          </w:p>
          <w:p w:rsidR="00C57AC8" w:rsidRPr="00C57AC8" w:rsidRDefault="00C57AC8" w:rsidP="00C57AC8">
            <w:pPr>
              <w:pStyle w:val="ParaAttribute5"/>
              <w:wordWrap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C57AC8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- «Добрые крышечки», </w:t>
            </w:r>
          </w:p>
          <w:p w:rsidR="00C57AC8" w:rsidRPr="00C57AC8" w:rsidRDefault="00C57AC8" w:rsidP="00C57AC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01"/>
                <w:rFonts w:eastAsia="№Е"/>
                <w:sz w:val="24"/>
                <w:szCs w:val="24"/>
                <w:u w:val="none"/>
              </w:rPr>
              <w:t>- сбор макулатуры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воспитательной работе, классные руководители, педагог-организатор 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5"/>
              <w:wordWrap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C57AC8">
              <w:rPr>
                <w:rStyle w:val="CharAttribute501"/>
                <w:rFonts w:eastAsia="№Е"/>
                <w:sz w:val="24"/>
                <w:szCs w:val="24"/>
                <w:u w:val="none"/>
              </w:rPr>
              <w:t>Экологические:</w:t>
            </w:r>
          </w:p>
          <w:p w:rsidR="00C57AC8" w:rsidRPr="00C57AC8" w:rsidRDefault="00C57AC8" w:rsidP="00C57AC8">
            <w:pPr>
              <w:pStyle w:val="ParaAttribute5"/>
              <w:wordWrap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C57AC8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- «Поможем реке», </w:t>
            </w:r>
          </w:p>
          <w:p w:rsidR="00C57AC8" w:rsidRPr="00C57AC8" w:rsidRDefault="00C57AC8" w:rsidP="00C57AC8">
            <w:pPr>
              <w:pStyle w:val="ParaAttribute5"/>
              <w:wordWrap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C57AC8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- «Скворцы – вестники весны!», </w:t>
            </w:r>
          </w:p>
          <w:p w:rsidR="00C57AC8" w:rsidRPr="00C57AC8" w:rsidRDefault="00C57AC8" w:rsidP="00C57AC8">
            <w:pPr>
              <w:pStyle w:val="ParaAttribute5"/>
              <w:wordWrap/>
              <w:rPr>
                <w:sz w:val="24"/>
                <w:szCs w:val="24"/>
              </w:rPr>
            </w:pPr>
            <w:r w:rsidRPr="00C57AC8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Патриотические: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«Бессмертный полк»,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«Правовой десант»,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«Окна победы»,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«Урок мужества»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Спортивные: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</w:t>
            </w:r>
            <w:proofErr w:type="spellStart"/>
            <w:r w:rsidRPr="00C57AC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C57AC8">
              <w:rPr>
                <w:color w:val="000000"/>
                <w:sz w:val="24"/>
                <w:szCs w:val="24"/>
              </w:rPr>
              <w:t xml:space="preserve"> полумарафон «Май. Мир. Молодость.»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«Сдача тестов ГТО»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Трудовые: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«Клумба в подарок»,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Творческие: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- «И нет милее этих глаз»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воспитательной работе, учитель музыки</w:t>
            </w:r>
          </w:p>
        </w:tc>
      </w:tr>
      <w:tr w:rsidR="00C57AC8" w:rsidRPr="00C57AC8" w:rsidTr="008F7733"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Школьный уровень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Общешкольные праздники: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lastRenderedPageBreak/>
              <w:t>- «День здоровья»,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«Давайте вместе споём о Победе»,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- «Вахта памяти» 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«День защиты детей»,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«День памяти и скорби»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</w:t>
            </w: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воспитательной работе, классные руководители, педагог-организатор, учителя физической культуры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lastRenderedPageBreak/>
              <w:t>Торжественные ритуалы: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«Последний звонок»,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«Прощание с начальной школой»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1-4</w:t>
            </w:r>
          </w:p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 школы, заместитель директора по УВР, заместитель директора по ВР, классные руководители, педагог-организатор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Церемонии награждения:</w:t>
            </w:r>
          </w:p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- «Заключительная конференция»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 школы, заместитель директора по УВР, заместитель директора по ВР, классные руководители, педагог-организатор</w:t>
            </w:r>
          </w:p>
        </w:tc>
      </w:tr>
      <w:tr w:rsidR="00C57AC8" w:rsidRPr="00C57AC8" w:rsidTr="008F7733"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Количество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часов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«Я – пешеход и пассажир»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«Игровая экология»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«Шахматы»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«В мире книг»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«Моя первая экология»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«Удивительный мир слов»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«Умники и умницы»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«Смысловое чтение»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«Гимнастика»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lastRenderedPageBreak/>
              <w:t>«Музыкальный калейдоскоп»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«Танцевальная пауза»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«Умелые ручки»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«Спортивные игры нашего двора»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 дополнительного образования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«Веселые завитки»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 дополнительного образования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</w:t>
            </w:r>
            <w:r w:rsidRPr="00C57AC8">
              <w:rPr>
                <w:color w:val="000000"/>
                <w:sz w:val="24"/>
                <w:szCs w:val="24"/>
                <w:lang w:val="en-US"/>
              </w:rPr>
              <w:t>IT-cube</w:t>
            </w:r>
            <w:r w:rsidRPr="00C57A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«Российское движение обучающихся»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«Наука. Техника. Искусство.»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УВР, руководители проектов.</w:t>
            </w:r>
          </w:p>
        </w:tc>
      </w:tr>
      <w:tr w:rsidR="00C57AC8" w:rsidRPr="00C57AC8" w:rsidTr="008F7733"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Школьный уровень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«Технология»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технологии, учителя начальной классы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«Танцевальная пауза»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 дополнительного образования 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 дополнительного образования 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«Моя первая экология»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 дополнительного образования 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«Гимнастика»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Педагог дополнительного образования и внеурочной деятельности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«Увлекательные шахматы»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Педагог дополнительного образования и </w:t>
            </w:r>
            <w:r w:rsidRPr="00C57AC8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>внеурочной деятельности</w:t>
            </w:r>
          </w:p>
        </w:tc>
      </w:tr>
      <w:tr w:rsidR="00C57AC8" w:rsidRPr="00C57AC8" w:rsidTr="008F7733"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Школьный спортивный клуб «Республика «СПОРТ»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«Спортивный апрель»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214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Руководидель</w:t>
            </w:r>
            <w:proofErr w:type="spellEnd"/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ШСК «Республика «СПОРТ»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«Легкоатлетический май»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57AC8" w:rsidRPr="00C57AC8" w:rsidTr="008F7733"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Экскурсии, походы</w:t>
            </w:r>
            <w:r w:rsidRPr="00C57AC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Экскурсия в планетарий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астрономии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Поход выходного дня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Тематические экскурсии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Организованные поездки с экскурсией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57AC8" w:rsidRPr="00C57AC8" w:rsidTr="008F7733"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C57AC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sz w:val="24"/>
                <w:szCs w:val="24"/>
              </w:rPr>
              <w:t>Оформление интерьера школьных помещений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26"/>
                <w:rFonts w:eastAsia="№Е"/>
                <w:sz w:val="24"/>
                <w:szCs w:val="24"/>
              </w:rPr>
              <w:t xml:space="preserve">Создание зоны </w:t>
            </w:r>
            <w:proofErr w:type="spellStart"/>
            <w:r w:rsidRPr="00C57AC8">
              <w:rPr>
                <w:rStyle w:val="CharAttribute526"/>
                <w:rFonts w:eastAsia="№Е"/>
                <w:sz w:val="24"/>
                <w:szCs w:val="24"/>
              </w:rPr>
              <w:t>каворкинга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rStyle w:val="CharAttribute526"/>
                <w:rFonts w:eastAsia="№Е"/>
                <w:sz w:val="24"/>
                <w:szCs w:val="24"/>
              </w:rPr>
            </w:pPr>
            <w:r w:rsidRPr="00C57AC8">
              <w:rPr>
                <w:sz w:val="24"/>
                <w:szCs w:val="24"/>
              </w:rPr>
              <w:t>Озеленение</w:t>
            </w:r>
            <w:r w:rsidRPr="00C57AC8">
              <w:rPr>
                <w:rStyle w:val="CharAttribute526"/>
                <w:rFonts w:eastAsia="№Е"/>
                <w:sz w:val="24"/>
                <w:szCs w:val="24"/>
              </w:rPr>
              <w:t xml:space="preserve"> пришкольной территории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технологии, классные руководители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57AC8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57AC8">
              <w:rPr>
                <w:sz w:val="24"/>
                <w:szCs w:val="24"/>
              </w:rPr>
              <w:t xml:space="preserve">Знакомство с </w:t>
            </w:r>
            <w:r w:rsidRPr="00C57AC8">
              <w:rPr>
                <w:rStyle w:val="CharAttribute526"/>
                <w:rFonts w:eastAsia="№Е"/>
                <w:sz w:val="24"/>
                <w:szCs w:val="24"/>
              </w:rPr>
              <w:t xml:space="preserve">экспонатами школьного </w:t>
            </w:r>
            <w:proofErr w:type="spellStart"/>
            <w:r w:rsidRPr="00C57AC8">
              <w:rPr>
                <w:rStyle w:val="CharAttribute526"/>
                <w:rFonts w:eastAsia="№Е"/>
                <w:sz w:val="24"/>
                <w:szCs w:val="24"/>
              </w:rPr>
              <w:t>экспериментариума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естественно-научного цикла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57AC8">
              <w:rPr>
                <w:sz w:val="24"/>
                <w:szCs w:val="24"/>
              </w:rPr>
              <w:t>Событийный дизайн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C57AC8" w:rsidRPr="00C57AC8" w:rsidTr="008F7733"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Работа с родителями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C57AC8" w:rsidRPr="00C57AC8" w:rsidRDefault="00C57AC8" w:rsidP="00C57A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C57AC8" w:rsidRPr="00C57AC8" w:rsidRDefault="00C57AC8" w:rsidP="00C57A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C57AC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lastRenderedPageBreak/>
              <w:t>Классные родительские собрания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Индивидуальные и тематические консультации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Дни  открытых дверей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57AC8" w:rsidRPr="00C57AC8" w:rsidTr="008F773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Спортивные  мероприятия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57A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8" w:rsidRPr="00C57AC8" w:rsidRDefault="00C57AC8" w:rsidP="00C57AC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57AC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</w:tbl>
    <w:p w:rsidR="00C57AC8" w:rsidRPr="00C57AC8" w:rsidRDefault="00C57AC8" w:rsidP="00C57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7AC8" w:rsidRPr="00C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roman"/>
    <w:pitch w:val="default"/>
  </w:font>
  <w:font w:name="SymbolMT">
    <w:altName w:val="Arial Unicode MS"/>
    <w:charset w:val="00"/>
    <w:family w:val="auto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825"/>
    <w:multiLevelType w:val="hybridMultilevel"/>
    <w:tmpl w:val="8830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2E5"/>
    <w:multiLevelType w:val="hybridMultilevel"/>
    <w:tmpl w:val="595699F6"/>
    <w:lvl w:ilvl="0" w:tplc="23389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41639"/>
    <w:multiLevelType w:val="hybridMultilevel"/>
    <w:tmpl w:val="6E02AE82"/>
    <w:lvl w:ilvl="0" w:tplc="23389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1E5E60"/>
    <w:multiLevelType w:val="hybridMultilevel"/>
    <w:tmpl w:val="CAC8E788"/>
    <w:lvl w:ilvl="0" w:tplc="23389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9052A"/>
    <w:multiLevelType w:val="hybridMultilevel"/>
    <w:tmpl w:val="7EA85764"/>
    <w:lvl w:ilvl="0" w:tplc="A96C3A4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2EF0C34"/>
    <w:multiLevelType w:val="hybridMultilevel"/>
    <w:tmpl w:val="CAA26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hybridMultilevel"/>
    <w:tmpl w:val="2CA05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662488"/>
    <w:multiLevelType w:val="hybridMultilevel"/>
    <w:tmpl w:val="5EBA6BA6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61695"/>
    <w:multiLevelType w:val="hybridMultilevel"/>
    <w:tmpl w:val="F6D6FB1C"/>
    <w:lvl w:ilvl="0" w:tplc="23389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B9635D"/>
    <w:multiLevelType w:val="hybridMultilevel"/>
    <w:tmpl w:val="5F8CF960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22B1"/>
    <w:multiLevelType w:val="hybridMultilevel"/>
    <w:tmpl w:val="E37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 w15:restartNumberingAfterBreak="0">
    <w:nsid w:val="25697940"/>
    <w:multiLevelType w:val="hybridMultilevel"/>
    <w:tmpl w:val="B4B28B30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4A"/>
    <w:multiLevelType w:val="hybridMultilevel"/>
    <w:tmpl w:val="536CCD2E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6111F"/>
    <w:multiLevelType w:val="hybridMultilevel"/>
    <w:tmpl w:val="F7E4847A"/>
    <w:lvl w:ilvl="0" w:tplc="23389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462035"/>
    <w:multiLevelType w:val="hybridMultilevel"/>
    <w:tmpl w:val="A274C7D8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41E53"/>
    <w:multiLevelType w:val="hybridMultilevel"/>
    <w:tmpl w:val="F56256AE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752"/>
    <w:multiLevelType w:val="hybridMultilevel"/>
    <w:tmpl w:val="D56C5026"/>
    <w:lvl w:ilvl="0" w:tplc="23389F1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F8D4B91"/>
    <w:multiLevelType w:val="multilevel"/>
    <w:tmpl w:val="BB58A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44E2CBD"/>
    <w:multiLevelType w:val="hybridMultilevel"/>
    <w:tmpl w:val="81FAFD5E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C6E28"/>
    <w:multiLevelType w:val="hybridMultilevel"/>
    <w:tmpl w:val="49D01554"/>
    <w:lvl w:ilvl="0" w:tplc="23389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922DDF"/>
    <w:multiLevelType w:val="hybridMultilevel"/>
    <w:tmpl w:val="1B48DF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4A8C27F8"/>
    <w:multiLevelType w:val="hybridMultilevel"/>
    <w:tmpl w:val="180E58BC"/>
    <w:lvl w:ilvl="0" w:tplc="23389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AC7D07"/>
    <w:multiLevelType w:val="hybridMultilevel"/>
    <w:tmpl w:val="7298B268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E36CA"/>
    <w:multiLevelType w:val="hybridMultilevel"/>
    <w:tmpl w:val="38D6C508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61E6A"/>
    <w:multiLevelType w:val="hybridMultilevel"/>
    <w:tmpl w:val="12C6A998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97A17"/>
    <w:multiLevelType w:val="multilevel"/>
    <w:tmpl w:val="22DA78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w w:val="0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  <w:color w:val="000000"/>
        <w:w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w w:val="0"/>
      </w:rPr>
    </w:lvl>
  </w:abstractNum>
  <w:abstractNum w:abstractNumId="26" w15:restartNumberingAfterBreak="0">
    <w:nsid w:val="52833C01"/>
    <w:multiLevelType w:val="hybridMultilevel"/>
    <w:tmpl w:val="4DBEC676"/>
    <w:lvl w:ilvl="0" w:tplc="23389F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2DA3486"/>
    <w:multiLevelType w:val="hybridMultilevel"/>
    <w:tmpl w:val="7ADEF668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422F"/>
    <w:multiLevelType w:val="hybridMultilevel"/>
    <w:tmpl w:val="0D0CF9CE"/>
    <w:lvl w:ilvl="0" w:tplc="23389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E362C9"/>
    <w:multiLevelType w:val="hybridMultilevel"/>
    <w:tmpl w:val="DBD2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2182"/>
    <w:multiLevelType w:val="hybridMultilevel"/>
    <w:tmpl w:val="4A24D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BC2B81"/>
    <w:multiLevelType w:val="multilevel"/>
    <w:tmpl w:val="5E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3F4AD7"/>
    <w:multiLevelType w:val="hybridMultilevel"/>
    <w:tmpl w:val="9A125588"/>
    <w:lvl w:ilvl="0" w:tplc="23389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546086"/>
    <w:multiLevelType w:val="hybridMultilevel"/>
    <w:tmpl w:val="871CAE98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97CE3"/>
    <w:multiLevelType w:val="hybridMultilevel"/>
    <w:tmpl w:val="C11E1116"/>
    <w:lvl w:ilvl="0" w:tplc="23389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350C98"/>
    <w:multiLevelType w:val="hybridMultilevel"/>
    <w:tmpl w:val="AACE3EDA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C5D0A"/>
    <w:multiLevelType w:val="hybridMultilevel"/>
    <w:tmpl w:val="923446FA"/>
    <w:lvl w:ilvl="0" w:tplc="23389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76A16"/>
    <w:multiLevelType w:val="hybridMultilevel"/>
    <w:tmpl w:val="589A8854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879B0"/>
    <w:multiLevelType w:val="hybridMultilevel"/>
    <w:tmpl w:val="700A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0"/>
  </w:num>
  <w:num w:numId="4">
    <w:abstractNumId w:val="6"/>
  </w:num>
  <w:num w:numId="5">
    <w:abstractNumId w:val="37"/>
  </w:num>
  <w:num w:numId="6">
    <w:abstractNumId w:val="38"/>
  </w:num>
  <w:num w:numId="7">
    <w:abstractNumId w:val="39"/>
  </w:num>
  <w:num w:numId="8">
    <w:abstractNumId w:val="4"/>
  </w:num>
  <w:num w:numId="9">
    <w:abstractNumId w:val="12"/>
  </w:num>
  <w:num w:numId="10">
    <w:abstractNumId w:val="23"/>
  </w:num>
  <w:num w:numId="11">
    <w:abstractNumId w:val="24"/>
  </w:num>
  <w:num w:numId="12">
    <w:abstractNumId w:val="27"/>
  </w:num>
  <w:num w:numId="13">
    <w:abstractNumId w:val="18"/>
  </w:num>
  <w:num w:numId="14">
    <w:abstractNumId w:val="22"/>
  </w:num>
  <w:num w:numId="15">
    <w:abstractNumId w:val="19"/>
  </w:num>
  <w:num w:numId="16">
    <w:abstractNumId w:val="15"/>
  </w:num>
  <w:num w:numId="17">
    <w:abstractNumId w:val="33"/>
  </w:num>
  <w:num w:numId="18">
    <w:abstractNumId w:val="35"/>
  </w:num>
  <w:num w:numId="19">
    <w:abstractNumId w:val="36"/>
  </w:num>
  <w:num w:numId="20">
    <w:abstractNumId w:val="11"/>
  </w:num>
  <w:num w:numId="21">
    <w:abstractNumId w:val="32"/>
  </w:num>
  <w:num w:numId="22">
    <w:abstractNumId w:val="14"/>
  </w:num>
  <w:num w:numId="23">
    <w:abstractNumId w:val="40"/>
  </w:num>
  <w:num w:numId="24">
    <w:abstractNumId w:val="29"/>
  </w:num>
  <w:num w:numId="25">
    <w:abstractNumId w:val="28"/>
  </w:num>
  <w:num w:numId="26">
    <w:abstractNumId w:val="21"/>
  </w:num>
  <w:num w:numId="27">
    <w:abstractNumId w:val="9"/>
  </w:num>
  <w:num w:numId="28">
    <w:abstractNumId w:val="13"/>
  </w:num>
  <w:num w:numId="29">
    <w:abstractNumId w:val="0"/>
  </w:num>
  <w:num w:numId="30">
    <w:abstractNumId w:val="30"/>
  </w:num>
  <w:num w:numId="31">
    <w:abstractNumId w:val="8"/>
  </w:num>
  <w:num w:numId="32">
    <w:abstractNumId w:val="25"/>
  </w:num>
  <w:num w:numId="33">
    <w:abstractNumId w:val="20"/>
  </w:num>
  <w:num w:numId="34">
    <w:abstractNumId w:val="34"/>
  </w:num>
  <w:num w:numId="35">
    <w:abstractNumId w:val="5"/>
  </w:num>
  <w:num w:numId="36">
    <w:abstractNumId w:val="26"/>
  </w:num>
  <w:num w:numId="37">
    <w:abstractNumId w:val="3"/>
  </w:num>
  <w:num w:numId="38">
    <w:abstractNumId w:val="2"/>
  </w:num>
  <w:num w:numId="39">
    <w:abstractNumId w:val="16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21E3"/>
    <w:rsid w:val="00035680"/>
    <w:rsid w:val="002C245E"/>
    <w:rsid w:val="00323963"/>
    <w:rsid w:val="0032760D"/>
    <w:rsid w:val="004B6BFE"/>
    <w:rsid w:val="005D56C9"/>
    <w:rsid w:val="007906A2"/>
    <w:rsid w:val="00AC20C1"/>
    <w:rsid w:val="00C57AC8"/>
    <w:rsid w:val="00CC527F"/>
    <w:rsid w:val="00D24FF0"/>
    <w:rsid w:val="00D86D4F"/>
    <w:rsid w:val="00DB0F86"/>
    <w:rsid w:val="00E3392B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D9BE"/>
  <w15:chartTrackingRefBased/>
  <w15:docId w15:val="{C4DDF6ED-B827-4F23-A137-13D3C2D5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4F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6D4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unhideWhenUsed/>
    <w:rsid w:val="00D86D4F"/>
  </w:style>
  <w:style w:type="paragraph" w:customStyle="1" w:styleId="ParaAttribute30">
    <w:name w:val="ParaAttribute30"/>
    <w:rsid w:val="00D86D4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D86D4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D8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D86D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D86D4F"/>
    <w:rPr>
      <w:vertAlign w:val="superscript"/>
    </w:rPr>
  </w:style>
  <w:style w:type="paragraph" w:customStyle="1" w:styleId="ParaAttribute38">
    <w:name w:val="ParaAttribute38"/>
    <w:rsid w:val="00D86D4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D86D4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86D4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D86D4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D86D4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D86D4F"/>
    <w:rPr>
      <w:rFonts w:ascii="Times New Roman" w:eastAsia="Times New Roman"/>
      <w:sz w:val="28"/>
    </w:rPr>
  </w:style>
  <w:style w:type="character" w:customStyle="1" w:styleId="CharAttribute512">
    <w:name w:val="CharAttribute512"/>
    <w:rsid w:val="00D86D4F"/>
    <w:rPr>
      <w:rFonts w:ascii="Times New Roman" w:eastAsia="Times New Roman"/>
      <w:sz w:val="28"/>
    </w:rPr>
  </w:style>
  <w:style w:type="character" w:customStyle="1" w:styleId="CharAttribute3">
    <w:name w:val="CharAttribute3"/>
    <w:rsid w:val="00D86D4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86D4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86D4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D86D4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D86D4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D86D4F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D86D4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D86D4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D86D4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86D4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D86D4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86D4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D86D4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D86D4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86D4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D86D4F"/>
    <w:rPr>
      <w:rFonts w:ascii="Times New Roman" w:eastAsia="Times New Roman"/>
      <w:sz w:val="28"/>
    </w:rPr>
  </w:style>
  <w:style w:type="character" w:customStyle="1" w:styleId="CharAttribute269">
    <w:name w:val="CharAttribute269"/>
    <w:rsid w:val="00D86D4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86D4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86D4F"/>
    <w:rPr>
      <w:rFonts w:ascii="Times New Roman" w:eastAsia="Times New Roman"/>
      <w:sz w:val="28"/>
    </w:rPr>
  </w:style>
  <w:style w:type="character" w:customStyle="1" w:styleId="CharAttribute273">
    <w:name w:val="CharAttribute273"/>
    <w:rsid w:val="00D86D4F"/>
    <w:rPr>
      <w:rFonts w:ascii="Times New Roman" w:eastAsia="Times New Roman"/>
      <w:sz w:val="28"/>
    </w:rPr>
  </w:style>
  <w:style w:type="character" w:customStyle="1" w:styleId="CharAttribute274">
    <w:name w:val="CharAttribute274"/>
    <w:rsid w:val="00D86D4F"/>
    <w:rPr>
      <w:rFonts w:ascii="Times New Roman" w:eastAsia="Times New Roman"/>
      <w:sz w:val="28"/>
    </w:rPr>
  </w:style>
  <w:style w:type="character" w:customStyle="1" w:styleId="CharAttribute275">
    <w:name w:val="CharAttribute275"/>
    <w:rsid w:val="00D86D4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86D4F"/>
    <w:rPr>
      <w:rFonts w:ascii="Times New Roman" w:eastAsia="Times New Roman"/>
      <w:sz w:val="28"/>
    </w:rPr>
  </w:style>
  <w:style w:type="character" w:customStyle="1" w:styleId="CharAttribute277">
    <w:name w:val="CharAttribute277"/>
    <w:rsid w:val="00D86D4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86D4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86D4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86D4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86D4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86D4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86D4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86D4F"/>
    <w:rPr>
      <w:rFonts w:ascii="Times New Roman" w:eastAsia="Times New Roman"/>
      <w:sz w:val="28"/>
    </w:rPr>
  </w:style>
  <w:style w:type="character" w:customStyle="1" w:styleId="CharAttribute285">
    <w:name w:val="CharAttribute285"/>
    <w:rsid w:val="00D86D4F"/>
    <w:rPr>
      <w:rFonts w:ascii="Times New Roman" w:eastAsia="Times New Roman"/>
      <w:sz w:val="28"/>
    </w:rPr>
  </w:style>
  <w:style w:type="character" w:customStyle="1" w:styleId="CharAttribute286">
    <w:name w:val="CharAttribute286"/>
    <w:rsid w:val="00D86D4F"/>
    <w:rPr>
      <w:rFonts w:ascii="Times New Roman" w:eastAsia="Times New Roman"/>
      <w:sz w:val="28"/>
    </w:rPr>
  </w:style>
  <w:style w:type="character" w:customStyle="1" w:styleId="CharAttribute287">
    <w:name w:val="CharAttribute287"/>
    <w:rsid w:val="00D86D4F"/>
    <w:rPr>
      <w:rFonts w:ascii="Times New Roman" w:eastAsia="Times New Roman"/>
      <w:sz w:val="28"/>
    </w:rPr>
  </w:style>
  <w:style w:type="character" w:customStyle="1" w:styleId="CharAttribute288">
    <w:name w:val="CharAttribute288"/>
    <w:rsid w:val="00D86D4F"/>
    <w:rPr>
      <w:rFonts w:ascii="Times New Roman" w:eastAsia="Times New Roman"/>
      <w:sz w:val="28"/>
    </w:rPr>
  </w:style>
  <w:style w:type="character" w:customStyle="1" w:styleId="CharAttribute289">
    <w:name w:val="CharAttribute289"/>
    <w:rsid w:val="00D86D4F"/>
    <w:rPr>
      <w:rFonts w:ascii="Times New Roman" w:eastAsia="Times New Roman"/>
      <w:sz w:val="28"/>
    </w:rPr>
  </w:style>
  <w:style w:type="character" w:customStyle="1" w:styleId="CharAttribute290">
    <w:name w:val="CharAttribute290"/>
    <w:rsid w:val="00D86D4F"/>
    <w:rPr>
      <w:rFonts w:ascii="Times New Roman" w:eastAsia="Times New Roman"/>
      <w:sz w:val="28"/>
    </w:rPr>
  </w:style>
  <w:style w:type="character" w:customStyle="1" w:styleId="CharAttribute291">
    <w:name w:val="CharAttribute291"/>
    <w:rsid w:val="00D86D4F"/>
    <w:rPr>
      <w:rFonts w:ascii="Times New Roman" w:eastAsia="Times New Roman"/>
      <w:sz w:val="28"/>
    </w:rPr>
  </w:style>
  <w:style w:type="character" w:customStyle="1" w:styleId="CharAttribute292">
    <w:name w:val="CharAttribute292"/>
    <w:rsid w:val="00D86D4F"/>
    <w:rPr>
      <w:rFonts w:ascii="Times New Roman" w:eastAsia="Times New Roman"/>
      <w:sz w:val="28"/>
    </w:rPr>
  </w:style>
  <w:style w:type="character" w:customStyle="1" w:styleId="CharAttribute293">
    <w:name w:val="CharAttribute293"/>
    <w:rsid w:val="00D86D4F"/>
    <w:rPr>
      <w:rFonts w:ascii="Times New Roman" w:eastAsia="Times New Roman"/>
      <w:sz w:val="28"/>
    </w:rPr>
  </w:style>
  <w:style w:type="character" w:customStyle="1" w:styleId="CharAttribute294">
    <w:name w:val="CharAttribute294"/>
    <w:rsid w:val="00D86D4F"/>
    <w:rPr>
      <w:rFonts w:ascii="Times New Roman" w:eastAsia="Times New Roman"/>
      <w:sz w:val="28"/>
    </w:rPr>
  </w:style>
  <w:style w:type="character" w:customStyle="1" w:styleId="CharAttribute295">
    <w:name w:val="CharAttribute295"/>
    <w:rsid w:val="00D86D4F"/>
    <w:rPr>
      <w:rFonts w:ascii="Times New Roman" w:eastAsia="Times New Roman"/>
      <w:sz w:val="28"/>
    </w:rPr>
  </w:style>
  <w:style w:type="character" w:customStyle="1" w:styleId="CharAttribute296">
    <w:name w:val="CharAttribute296"/>
    <w:rsid w:val="00D86D4F"/>
    <w:rPr>
      <w:rFonts w:ascii="Times New Roman" w:eastAsia="Times New Roman"/>
      <w:sz w:val="28"/>
    </w:rPr>
  </w:style>
  <w:style w:type="character" w:customStyle="1" w:styleId="CharAttribute297">
    <w:name w:val="CharAttribute297"/>
    <w:rsid w:val="00D86D4F"/>
    <w:rPr>
      <w:rFonts w:ascii="Times New Roman" w:eastAsia="Times New Roman"/>
      <w:sz w:val="28"/>
    </w:rPr>
  </w:style>
  <w:style w:type="character" w:customStyle="1" w:styleId="CharAttribute298">
    <w:name w:val="CharAttribute298"/>
    <w:rsid w:val="00D86D4F"/>
    <w:rPr>
      <w:rFonts w:ascii="Times New Roman" w:eastAsia="Times New Roman"/>
      <w:sz w:val="28"/>
    </w:rPr>
  </w:style>
  <w:style w:type="character" w:customStyle="1" w:styleId="CharAttribute299">
    <w:name w:val="CharAttribute299"/>
    <w:rsid w:val="00D86D4F"/>
    <w:rPr>
      <w:rFonts w:ascii="Times New Roman" w:eastAsia="Times New Roman"/>
      <w:sz w:val="28"/>
    </w:rPr>
  </w:style>
  <w:style w:type="character" w:customStyle="1" w:styleId="CharAttribute300">
    <w:name w:val="CharAttribute300"/>
    <w:rsid w:val="00D86D4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86D4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86D4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86D4F"/>
    <w:rPr>
      <w:rFonts w:ascii="Times New Roman" w:eastAsia="Times New Roman"/>
      <w:sz w:val="28"/>
    </w:rPr>
  </w:style>
  <w:style w:type="character" w:customStyle="1" w:styleId="CharAttribute305">
    <w:name w:val="CharAttribute305"/>
    <w:rsid w:val="00D86D4F"/>
    <w:rPr>
      <w:rFonts w:ascii="Times New Roman" w:eastAsia="Times New Roman"/>
      <w:sz w:val="28"/>
    </w:rPr>
  </w:style>
  <w:style w:type="character" w:customStyle="1" w:styleId="CharAttribute306">
    <w:name w:val="CharAttribute306"/>
    <w:rsid w:val="00D86D4F"/>
    <w:rPr>
      <w:rFonts w:ascii="Times New Roman" w:eastAsia="Times New Roman"/>
      <w:sz w:val="28"/>
    </w:rPr>
  </w:style>
  <w:style w:type="character" w:customStyle="1" w:styleId="CharAttribute307">
    <w:name w:val="CharAttribute307"/>
    <w:rsid w:val="00D86D4F"/>
    <w:rPr>
      <w:rFonts w:ascii="Times New Roman" w:eastAsia="Times New Roman"/>
      <w:sz w:val="28"/>
    </w:rPr>
  </w:style>
  <w:style w:type="character" w:customStyle="1" w:styleId="CharAttribute308">
    <w:name w:val="CharAttribute308"/>
    <w:rsid w:val="00D86D4F"/>
    <w:rPr>
      <w:rFonts w:ascii="Times New Roman" w:eastAsia="Times New Roman"/>
      <w:sz w:val="28"/>
    </w:rPr>
  </w:style>
  <w:style w:type="character" w:customStyle="1" w:styleId="CharAttribute309">
    <w:name w:val="CharAttribute309"/>
    <w:rsid w:val="00D86D4F"/>
    <w:rPr>
      <w:rFonts w:ascii="Times New Roman" w:eastAsia="Times New Roman"/>
      <w:sz w:val="28"/>
    </w:rPr>
  </w:style>
  <w:style w:type="character" w:customStyle="1" w:styleId="CharAttribute310">
    <w:name w:val="CharAttribute310"/>
    <w:rsid w:val="00D86D4F"/>
    <w:rPr>
      <w:rFonts w:ascii="Times New Roman" w:eastAsia="Times New Roman"/>
      <w:sz w:val="28"/>
    </w:rPr>
  </w:style>
  <w:style w:type="character" w:customStyle="1" w:styleId="CharAttribute311">
    <w:name w:val="CharAttribute311"/>
    <w:rsid w:val="00D86D4F"/>
    <w:rPr>
      <w:rFonts w:ascii="Times New Roman" w:eastAsia="Times New Roman"/>
      <w:sz w:val="28"/>
    </w:rPr>
  </w:style>
  <w:style w:type="character" w:customStyle="1" w:styleId="CharAttribute312">
    <w:name w:val="CharAttribute312"/>
    <w:rsid w:val="00D86D4F"/>
    <w:rPr>
      <w:rFonts w:ascii="Times New Roman" w:eastAsia="Times New Roman"/>
      <w:sz w:val="28"/>
    </w:rPr>
  </w:style>
  <w:style w:type="character" w:customStyle="1" w:styleId="CharAttribute313">
    <w:name w:val="CharAttribute313"/>
    <w:rsid w:val="00D86D4F"/>
    <w:rPr>
      <w:rFonts w:ascii="Times New Roman" w:eastAsia="Times New Roman"/>
      <w:sz w:val="28"/>
    </w:rPr>
  </w:style>
  <w:style w:type="character" w:customStyle="1" w:styleId="CharAttribute314">
    <w:name w:val="CharAttribute314"/>
    <w:rsid w:val="00D86D4F"/>
    <w:rPr>
      <w:rFonts w:ascii="Times New Roman" w:eastAsia="Times New Roman"/>
      <w:sz w:val="28"/>
    </w:rPr>
  </w:style>
  <w:style w:type="character" w:customStyle="1" w:styleId="CharAttribute315">
    <w:name w:val="CharAttribute315"/>
    <w:rsid w:val="00D86D4F"/>
    <w:rPr>
      <w:rFonts w:ascii="Times New Roman" w:eastAsia="Times New Roman"/>
      <w:sz w:val="28"/>
    </w:rPr>
  </w:style>
  <w:style w:type="character" w:customStyle="1" w:styleId="CharAttribute316">
    <w:name w:val="CharAttribute316"/>
    <w:rsid w:val="00D86D4F"/>
    <w:rPr>
      <w:rFonts w:ascii="Times New Roman" w:eastAsia="Times New Roman"/>
      <w:sz w:val="28"/>
    </w:rPr>
  </w:style>
  <w:style w:type="character" w:customStyle="1" w:styleId="CharAttribute317">
    <w:name w:val="CharAttribute317"/>
    <w:rsid w:val="00D86D4F"/>
    <w:rPr>
      <w:rFonts w:ascii="Times New Roman" w:eastAsia="Times New Roman"/>
      <w:sz w:val="28"/>
    </w:rPr>
  </w:style>
  <w:style w:type="character" w:customStyle="1" w:styleId="CharAttribute318">
    <w:name w:val="CharAttribute318"/>
    <w:rsid w:val="00D86D4F"/>
    <w:rPr>
      <w:rFonts w:ascii="Times New Roman" w:eastAsia="Times New Roman"/>
      <w:sz w:val="28"/>
    </w:rPr>
  </w:style>
  <w:style w:type="character" w:customStyle="1" w:styleId="CharAttribute319">
    <w:name w:val="CharAttribute319"/>
    <w:rsid w:val="00D86D4F"/>
    <w:rPr>
      <w:rFonts w:ascii="Times New Roman" w:eastAsia="Times New Roman"/>
      <w:sz w:val="28"/>
    </w:rPr>
  </w:style>
  <w:style w:type="character" w:customStyle="1" w:styleId="CharAttribute320">
    <w:name w:val="CharAttribute320"/>
    <w:rsid w:val="00D86D4F"/>
    <w:rPr>
      <w:rFonts w:ascii="Times New Roman" w:eastAsia="Times New Roman"/>
      <w:sz w:val="28"/>
    </w:rPr>
  </w:style>
  <w:style w:type="character" w:customStyle="1" w:styleId="CharAttribute321">
    <w:name w:val="CharAttribute321"/>
    <w:rsid w:val="00D86D4F"/>
    <w:rPr>
      <w:rFonts w:ascii="Times New Roman" w:eastAsia="Times New Roman"/>
      <w:sz w:val="28"/>
    </w:rPr>
  </w:style>
  <w:style w:type="character" w:customStyle="1" w:styleId="CharAttribute322">
    <w:name w:val="CharAttribute322"/>
    <w:rsid w:val="00D86D4F"/>
    <w:rPr>
      <w:rFonts w:ascii="Times New Roman" w:eastAsia="Times New Roman"/>
      <w:sz w:val="28"/>
    </w:rPr>
  </w:style>
  <w:style w:type="character" w:customStyle="1" w:styleId="CharAttribute323">
    <w:name w:val="CharAttribute323"/>
    <w:rsid w:val="00D86D4F"/>
    <w:rPr>
      <w:rFonts w:ascii="Times New Roman" w:eastAsia="Times New Roman"/>
      <w:sz w:val="28"/>
    </w:rPr>
  </w:style>
  <w:style w:type="character" w:customStyle="1" w:styleId="CharAttribute324">
    <w:name w:val="CharAttribute324"/>
    <w:rsid w:val="00D86D4F"/>
    <w:rPr>
      <w:rFonts w:ascii="Times New Roman" w:eastAsia="Times New Roman"/>
      <w:sz w:val="28"/>
    </w:rPr>
  </w:style>
  <w:style w:type="character" w:customStyle="1" w:styleId="CharAttribute325">
    <w:name w:val="CharAttribute325"/>
    <w:rsid w:val="00D86D4F"/>
    <w:rPr>
      <w:rFonts w:ascii="Times New Roman" w:eastAsia="Times New Roman"/>
      <w:sz w:val="28"/>
    </w:rPr>
  </w:style>
  <w:style w:type="character" w:customStyle="1" w:styleId="CharAttribute326">
    <w:name w:val="CharAttribute326"/>
    <w:rsid w:val="00D86D4F"/>
    <w:rPr>
      <w:rFonts w:ascii="Times New Roman" w:eastAsia="Times New Roman"/>
      <w:sz w:val="28"/>
    </w:rPr>
  </w:style>
  <w:style w:type="character" w:customStyle="1" w:styleId="CharAttribute327">
    <w:name w:val="CharAttribute327"/>
    <w:rsid w:val="00D86D4F"/>
    <w:rPr>
      <w:rFonts w:ascii="Times New Roman" w:eastAsia="Times New Roman"/>
      <w:sz w:val="28"/>
    </w:rPr>
  </w:style>
  <w:style w:type="character" w:customStyle="1" w:styleId="CharAttribute328">
    <w:name w:val="CharAttribute328"/>
    <w:rsid w:val="00D86D4F"/>
    <w:rPr>
      <w:rFonts w:ascii="Times New Roman" w:eastAsia="Times New Roman"/>
      <w:sz w:val="28"/>
    </w:rPr>
  </w:style>
  <w:style w:type="character" w:customStyle="1" w:styleId="CharAttribute329">
    <w:name w:val="CharAttribute329"/>
    <w:rsid w:val="00D86D4F"/>
    <w:rPr>
      <w:rFonts w:ascii="Times New Roman" w:eastAsia="Times New Roman"/>
      <w:sz w:val="28"/>
    </w:rPr>
  </w:style>
  <w:style w:type="character" w:customStyle="1" w:styleId="CharAttribute330">
    <w:name w:val="CharAttribute330"/>
    <w:rsid w:val="00D86D4F"/>
    <w:rPr>
      <w:rFonts w:ascii="Times New Roman" w:eastAsia="Times New Roman"/>
      <w:sz w:val="28"/>
    </w:rPr>
  </w:style>
  <w:style w:type="character" w:customStyle="1" w:styleId="CharAttribute331">
    <w:name w:val="CharAttribute331"/>
    <w:rsid w:val="00D86D4F"/>
    <w:rPr>
      <w:rFonts w:ascii="Times New Roman" w:eastAsia="Times New Roman"/>
      <w:sz w:val="28"/>
    </w:rPr>
  </w:style>
  <w:style w:type="character" w:customStyle="1" w:styleId="CharAttribute332">
    <w:name w:val="CharAttribute332"/>
    <w:rsid w:val="00D86D4F"/>
    <w:rPr>
      <w:rFonts w:ascii="Times New Roman" w:eastAsia="Times New Roman"/>
      <w:sz w:val="28"/>
    </w:rPr>
  </w:style>
  <w:style w:type="character" w:customStyle="1" w:styleId="CharAttribute333">
    <w:name w:val="CharAttribute333"/>
    <w:rsid w:val="00D86D4F"/>
    <w:rPr>
      <w:rFonts w:ascii="Times New Roman" w:eastAsia="Times New Roman"/>
      <w:sz w:val="28"/>
    </w:rPr>
  </w:style>
  <w:style w:type="character" w:customStyle="1" w:styleId="CharAttribute334">
    <w:name w:val="CharAttribute334"/>
    <w:rsid w:val="00D86D4F"/>
    <w:rPr>
      <w:rFonts w:ascii="Times New Roman" w:eastAsia="Times New Roman"/>
      <w:sz w:val="28"/>
    </w:rPr>
  </w:style>
  <w:style w:type="character" w:customStyle="1" w:styleId="CharAttribute335">
    <w:name w:val="CharAttribute335"/>
    <w:rsid w:val="00D86D4F"/>
    <w:rPr>
      <w:rFonts w:ascii="Times New Roman" w:eastAsia="Times New Roman"/>
      <w:sz w:val="28"/>
    </w:rPr>
  </w:style>
  <w:style w:type="character" w:customStyle="1" w:styleId="CharAttribute514">
    <w:name w:val="CharAttribute514"/>
    <w:rsid w:val="00D86D4F"/>
    <w:rPr>
      <w:rFonts w:ascii="Times New Roman" w:eastAsia="Times New Roman"/>
      <w:sz w:val="28"/>
    </w:rPr>
  </w:style>
  <w:style w:type="character" w:customStyle="1" w:styleId="CharAttribute520">
    <w:name w:val="CharAttribute520"/>
    <w:rsid w:val="00D86D4F"/>
    <w:rPr>
      <w:rFonts w:ascii="Times New Roman" w:eastAsia="Times New Roman"/>
      <w:sz w:val="28"/>
    </w:rPr>
  </w:style>
  <w:style w:type="character" w:customStyle="1" w:styleId="CharAttribute521">
    <w:name w:val="CharAttribute521"/>
    <w:rsid w:val="00D86D4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86D4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86D4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86D4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86D4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D86D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6D4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6D4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6D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6D4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D86D4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6D4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D86D4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D86D4F"/>
    <w:rPr>
      <w:rFonts w:ascii="Times New Roman" w:eastAsia="Times New Roman"/>
      <w:sz w:val="28"/>
    </w:rPr>
  </w:style>
  <w:style w:type="character" w:customStyle="1" w:styleId="CharAttribute534">
    <w:name w:val="CharAttribute534"/>
    <w:rsid w:val="00D86D4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86D4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86D4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86D4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D8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D86D4F"/>
    <w:rPr>
      <w:rFonts w:ascii="Times New Roman" w:eastAsia="Times New Roman"/>
      <w:sz w:val="28"/>
    </w:rPr>
  </w:style>
  <w:style w:type="character" w:customStyle="1" w:styleId="CharAttribute499">
    <w:name w:val="CharAttribute499"/>
    <w:rsid w:val="00D86D4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86D4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D86D4F"/>
  </w:style>
  <w:style w:type="paragraph" w:styleId="af5">
    <w:name w:val="header"/>
    <w:basedOn w:val="a"/>
    <w:link w:val="af6"/>
    <w:uiPriority w:val="99"/>
    <w:unhideWhenUsed/>
    <w:rsid w:val="00D86D4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D86D4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D86D4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D86D4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D86D4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86D4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86D4F"/>
  </w:style>
  <w:style w:type="table" w:styleId="af9">
    <w:name w:val="Table Grid"/>
    <w:basedOn w:val="a1"/>
    <w:uiPriority w:val="59"/>
    <w:rsid w:val="00D86D4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86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earchhighlight">
    <w:name w:val="searchhighlight"/>
    <w:rsid w:val="00D86D4F"/>
  </w:style>
  <w:style w:type="paragraph" w:customStyle="1" w:styleId="Default">
    <w:name w:val="Default"/>
    <w:rsid w:val="00D86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D86D4F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D86D4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5">
    <w:name w:val="Основной текст (5)_"/>
    <w:link w:val="51"/>
    <w:rsid w:val="00D86D4F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86D4F"/>
    <w:pPr>
      <w:shd w:val="clear" w:color="auto" w:fill="FFFFFF"/>
      <w:spacing w:after="30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fontstyle01">
    <w:name w:val="fontstyle01"/>
    <w:rsid w:val="00D86D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86D4F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D86D4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fc">
    <w:name w:val="Hyperlink"/>
    <w:uiPriority w:val="99"/>
    <w:unhideWhenUsed/>
    <w:rsid w:val="00D86D4F"/>
    <w:rPr>
      <w:color w:val="0563C1"/>
      <w:u w:val="single"/>
    </w:rPr>
  </w:style>
  <w:style w:type="character" w:customStyle="1" w:styleId="CharAttribute6">
    <w:name w:val="CharAttribute6"/>
    <w:rsid w:val="00D86D4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86D4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86D4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86D4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86D4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86D4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fd">
    <w:name w:val="Неразрешенное упоминание"/>
    <w:uiPriority w:val="99"/>
    <w:semiHidden/>
    <w:unhideWhenUsed/>
    <w:rsid w:val="00D86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8542</Words>
  <Characters>48694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2021-06-23T07:38:00Z</dcterms:created>
  <dcterms:modified xsi:type="dcterms:W3CDTF">2021-06-23T07:38:00Z</dcterms:modified>
</cp:coreProperties>
</file>